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53" w:rsidRDefault="00431453" w:rsidP="00431453">
      <w:pPr>
        <w:widowControl/>
        <w:spacing w:line="991" w:lineRule="atLeast"/>
        <w:jc w:val="center"/>
        <w:outlineLvl w:val="0"/>
        <w:rPr>
          <w:rFonts w:eastAsia="方正小标宋简体" w:cs="Times New Roman"/>
          <w:color w:val="000000"/>
          <w:w w:val="90"/>
          <w:kern w:val="44"/>
          <w:sz w:val="44"/>
          <w:szCs w:val="44"/>
        </w:rPr>
      </w:pPr>
      <w:r w:rsidRPr="00431453">
        <w:rPr>
          <w:rFonts w:eastAsia="方正小标宋简体" w:cs="Times New Roman" w:hint="eastAsia"/>
          <w:color w:val="000000"/>
          <w:w w:val="90"/>
          <w:kern w:val="44"/>
          <w:sz w:val="44"/>
          <w:szCs w:val="44"/>
        </w:rPr>
        <w:t>关于</w:t>
      </w:r>
      <w:r w:rsidRPr="00431453">
        <w:rPr>
          <w:rFonts w:eastAsia="方正小标宋简体" w:cs="Times New Roman" w:hint="eastAsia"/>
          <w:color w:val="000000"/>
          <w:w w:val="90"/>
          <w:kern w:val="44"/>
          <w:sz w:val="44"/>
          <w:szCs w:val="44"/>
        </w:rPr>
        <w:t>202</w:t>
      </w:r>
      <w:r>
        <w:rPr>
          <w:rFonts w:eastAsia="方正小标宋简体" w:cs="Times New Roman" w:hint="eastAsia"/>
          <w:color w:val="000000"/>
          <w:w w:val="90"/>
          <w:kern w:val="44"/>
          <w:sz w:val="44"/>
          <w:szCs w:val="44"/>
        </w:rPr>
        <w:t>4</w:t>
      </w:r>
      <w:r w:rsidRPr="00431453">
        <w:rPr>
          <w:rFonts w:eastAsia="方正小标宋简体" w:cs="Times New Roman" w:hint="eastAsia"/>
          <w:color w:val="000000"/>
          <w:w w:val="90"/>
          <w:kern w:val="44"/>
          <w:sz w:val="44"/>
          <w:szCs w:val="44"/>
        </w:rPr>
        <w:t>年度四川省科学技术奖提名的公示</w:t>
      </w:r>
    </w:p>
    <w:p w:rsidR="00431453" w:rsidRDefault="00431453" w:rsidP="00431453">
      <w:pPr>
        <w:spacing w:line="460" w:lineRule="exact"/>
        <w:ind w:firstLineChars="200" w:firstLine="640"/>
        <w:rPr>
          <w:rFonts w:cs="Times New Roman"/>
          <w:color w:val="000000"/>
          <w:sz w:val="32"/>
          <w:szCs w:val="32"/>
        </w:rPr>
      </w:pPr>
    </w:p>
    <w:p w:rsidR="00431453" w:rsidRPr="00431453" w:rsidRDefault="00431453" w:rsidP="00431453">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根据四川省科学技术厅《关于</w:t>
      </w:r>
      <w:r>
        <w:rPr>
          <w:rFonts w:ascii="仿宋" w:eastAsia="仿宋" w:hAnsi="仿宋" w:cs="Times New Roman" w:hint="eastAsia"/>
          <w:color w:val="000000"/>
          <w:sz w:val="32"/>
          <w:szCs w:val="32"/>
        </w:rPr>
        <w:t>开展</w:t>
      </w:r>
      <w:r w:rsidRPr="00431453">
        <w:rPr>
          <w:rFonts w:ascii="仿宋" w:eastAsia="仿宋" w:hAnsi="仿宋" w:cs="Times New Roman" w:hint="eastAsia"/>
          <w:color w:val="000000"/>
          <w:sz w:val="32"/>
          <w:szCs w:val="32"/>
        </w:rPr>
        <w:t>202</w:t>
      </w:r>
      <w:r>
        <w:rPr>
          <w:rFonts w:ascii="仿宋" w:eastAsia="仿宋" w:hAnsi="仿宋" w:cs="Times New Roman" w:hint="eastAsia"/>
          <w:color w:val="000000"/>
          <w:sz w:val="32"/>
          <w:szCs w:val="32"/>
        </w:rPr>
        <w:t>4</w:t>
      </w:r>
      <w:r w:rsidRPr="00431453">
        <w:rPr>
          <w:rFonts w:ascii="仿宋" w:eastAsia="仿宋" w:hAnsi="仿宋" w:cs="Times New Roman" w:hint="eastAsia"/>
          <w:color w:val="000000"/>
          <w:sz w:val="32"/>
          <w:szCs w:val="32"/>
        </w:rPr>
        <w:t>年度四川省科学技术奖提名工作</w:t>
      </w:r>
      <w:r>
        <w:rPr>
          <w:rFonts w:ascii="仿宋" w:eastAsia="仿宋" w:hAnsi="仿宋" w:cs="Times New Roman" w:hint="eastAsia"/>
          <w:color w:val="000000"/>
          <w:sz w:val="32"/>
          <w:szCs w:val="32"/>
        </w:rPr>
        <w:t>的</w:t>
      </w:r>
      <w:r w:rsidRPr="00431453">
        <w:rPr>
          <w:rFonts w:ascii="仿宋" w:eastAsia="仿宋" w:hAnsi="仿宋" w:cs="Times New Roman" w:hint="eastAsia"/>
          <w:color w:val="000000"/>
          <w:sz w:val="32"/>
          <w:szCs w:val="32"/>
        </w:rPr>
        <w:t>通知》要求，现将</w:t>
      </w:r>
      <w:r>
        <w:rPr>
          <w:rFonts w:ascii="仿宋" w:eastAsia="仿宋" w:hAnsi="仿宋" w:cs="Times New Roman" w:hint="eastAsia"/>
          <w:color w:val="000000"/>
          <w:sz w:val="32"/>
          <w:szCs w:val="32"/>
        </w:rPr>
        <w:t>我院拟</w:t>
      </w:r>
      <w:r w:rsidRPr="00431453">
        <w:rPr>
          <w:rFonts w:ascii="仿宋" w:eastAsia="仿宋" w:hAnsi="仿宋" w:cs="Times New Roman" w:hint="eastAsia"/>
          <w:color w:val="000000"/>
          <w:sz w:val="32"/>
          <w:szCs w:val="32"/>
        </w:rPr>
        <w:t>提名申报四川省科学技术奖的项目（人选）予以公示，公示时间为202</w:t>
      </w:r>
      <w:r w:rsidR="005F3391">
        <w:rPr>
          <w:rFonts w:ascii="仿宋" w:eastAsia="仿宋" w:hAnsi="仿宋" w:cs="Times New Roman" w:hint="eastAsia"/>
          <w:color w:val="000000"/>
          <w:sz w:val="32"/>
          <w:szCs w:val="32"/>
        </w:rPr>
        <w:t>4</w:t>
      </w:r>
      <w:r w:rsidRPr="00431453">
        <w:rPr>
          <w:rFonts w:ascii="仿宋" w:eastAsia="仿宋" w:hAnsi="仿宋" w:cs="Times New Roman" w:hint="eastAsia"/>
          <w:color w:val="000000"/>
          <w:sz w:val="32"/>
          <w:szCs w:val="32"/>
        </w:rPr>
        <w:t>年</w:t>
      </w:r>
      <w:r w:rsidR="005F3391">
        <w:rPr>
          <w:rFonts w:ascii="仿宋" w:eastAsia="仿宋" w:hAnsi="仿宋" w:cs="Times New Roman" w:hint="eastAsia"/>
          <w:color w:val="000000"/>
          <w:sz w:val="32"/>
          <w:szCs w:val="32"/>
        </w:rPr>
        <w:t>11</w:t>
      </w:r>
      <w:r w:rsidRPr="00431453">
        <w:rPr>
          <w:rFonts w:ascii="仿宋" w:eastAsia="仿宋" w:hAnsi="仿宋" w:cs="Times New Roman" w:hint="eastAsia"/>
          <w:color w:val="000000"/>
          <w:sz w:val="32"/>
          <w:szCs w:val="32"/>
        </w:rPr>
        <w:t>月</w:t>
      </w:r>
      <w:r w:rsidR="00B372CF">
        <w:rPr>
          <w:rFonts w:ascii="仿宋" w:eastAsia="仿宋" w:hAnsi="仿宋" w:cs="Times New Roman" w:hint="eastAsia"/>
          <w:color w:val="000000"/>
          <w:sz w:val="32"/>
          <w:szCs w:val="32"/>
        </w:rPr>
        <w:t>7</w:t>
      </w:r>
      <w:r w:rsidRPr="00431453">
        <w:rPr>
          <w:rFonts w:ascii="仿宋" w:eastAsia="仿宋" w:hAnsi="仿宋" w:cs="Times New Roman" w:hint="eastAsia"/>
          <w:color w:val="000000"/>
          <w:sz w:val="32"/>
          <w:szCs w:val="32"/>
        </w:rPr>
        <w:t>日—</w:t>
      </w:r>
      <w:r w:rsidR="005F3391">
        <w:rPr>
          <w:rFonts w:ascii="仿宋" w:eastAsia="仿宋" w:hAnsi="仿宋" w:cs="Times New Roman" w:hint="eastAsia"/>
          <w:color w:val="000000"/>
          <w:sz w:val="32"/>
          <w:szCs w:val="32"/>
        </w:rPr>
        <w:t>11</w:t>
      </w:r>
      <w:r w:rsidRPr="00431453">
        <w:rPr>
          <w:rFonts w:ascii="仿宋" w:eastAsia="仿宋" w:hAnsi="仿宋" w:cs="Times New Roman" w:hint="eastAsia"/>
          <w:color w:val="000000"/>
          <w:sz w:val="32"/>
          <w:szCs w:val="32"/>
        </w:rPr>
        <w:t>月</w:t>
      </w:r>
      <w:r w:rsidR="00B372CF">
        <w:rPr>
          <w:rFonts w:ascii="仿宋" w:eastAsia="仿宋" w:hAnsi="仿宋" w:cs="Times New Roman" w:hint="eastAsia"/>
          <w:color w:val="000000"/>
          <w:sz w:val="32"/>
          <w:szCs w:val="32"/>
        </w:rPr>
        <w:t>13</w:t>
      </w:r>
      <w:r w:rsidRPr="00431453">
        <w:rPr>
          <w:rFonts w:ascii="仿宋" w:eastAsia="仿宋" w:hAnsi="仿宋" w:cs="Times New Roman" w:hint="eastAsia"/>
          <w:color w:val="000000"/>
          <w:sz w:val="32"/>
          <w:szCs w:val="32"/>
        </w:rPr>
        <w:t>日。公示截止前，任何单位或者个人对公示项目持有异议的，请以书面形式提出并提供必要的证明材料。个人提出异议的，须在书面材料上签署真实姓名；单位提出异议的，须加盖本单位公章。凡匿名、冒名或超出期限的异议不予受理。</w:t>
      </w:r>
    </w:p>
    <w:p w:rsidR="00431453" w:rsidRPr="00431453" w:rsidRDefault="00431453" w:rsidP="00431453">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联系部门：</w:t>
      </w:r>
      <w:r w:rsidR="00580C6D">
        <w:rPr>
          <w:rFonts w:ascii="仿宋" w:eastAsia="仿宋" w:hAnsi="仿宋" w:cs="Times New Roman" w:hint="eastAsia"/>
          <w:color w:val="000000"/>
          <w:sz w:val="32"/>
          <w:szCs w:val="32"/>
        </w:rPr>
        <w:t>宜宾林竹产业研究院</w:t>
      </w:r>
      <w:r w:rsidR="005F3391">
        <w:rPr>
          <w:rFonts w:ascii="仿宋" w:eastAsia="仿宋" w:hAnsi="仿宋" w:cs="Times New Roman" w:hint="eastAsia"/>
          <w:color w:val="000000"/>
          <w:sz w:val="32"/>
          <w:szCs w:val="32"/>
        </w:rPr>
        <w:t>办公室</w:t>
      </w:r>
    </w:p>
    <w:p w:rsidR="00431453" w:rsidRPr="00431453" w:rsidRDefault="00431453" w:rsidP="00431453">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联系电话：0</w:t>
      </w:r>
      <w:r w:rsidR="005F3391">
        <w:rPr>
          <w:rFonts w:ascii="仿宋" w:eastAsia="仿宋" w:hAnsi="仿宋" w:cs="Times New Roman" w:hint="eastAsia"/>
          <w:color w:val="000000"/>
          <w:sz w:val="32"/>
          <w:szCs w:val="32"/>
        </w:rPr>
        <w:t>831</w:t>
      </w:r>
      <w:r w:rsidRPr="00431453">
        <w:rPr>
          <w:rFonts w:ascii="仿宋" w:eastAsia="仿宋" w:hAnsi="仿宋" w:cs="Times New Roman" w:hint="eastAsia"/>
          <w:color w:val="000000"/>
          <w:sz w:val="32"/>
          <w:szCs w:val="32"/>
        </w:rPr>
        <w:t>-</w:t>
      </w:r>
      <w:r w:rsidR="004777EA">
        <w:rPr>
          <w:rFonts w:ascii="仿宋" w:eastAsia="仿宋" w:hAnsi="仿宋" w:cs="Times New Roman" w:hint="eastAsia"/>
          <w:color w:val="000000"/>
          <w:sz w:val="32"/>
          <w:szCs w:val="32"/>
        </w:rPr>
        <w:t>7865054</w:t>
      </w:r>
    </w:p>
    <w:p w:rsidR="004777EA" w:rsidRPr="004777EA" w:rsidRDefault="00431453" w:rsidP="004777EA">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联系地址：</w:t>
      </w:r>
      <w:r w:rsidR="004777EA" w:rsidRPr="004777EA">
        <w:rPr>
          <w:rFonts w:ascii="仿宋" w:eastAsia="仿宋" w:hAnsi="仿宋" w:cs="Times New Roman" w:hint="eastAsia"/>
          <w:color w:val="000000"/>
          <w:sz w:val="32"/>
          <w:szCs w:val="32"/>
        </w:rPr>
        <w:t>四川省宜宾市翠屏区峥嵘路成渝竹产</w:t>
      </w:r>
    </w:p>
    <w:p w:rsidR="00431453" w:rsidRPr="00431453" w:rsidRDefault="004777EA" w:rsidP="004777EA">
      <w:pPr>
        <w:spacing w:line="460" w:lineRule="exact"/>
        <w:ind w:firstLineChars="700" w:firstLine="2240"/>
        <w:rPr>
          <w:rFonts w:ascii="仿宋" w:eastAsia="仿宋" w:hAnsi="仿宋" w:cs="Times New Roman"/>
          <w:color w:val="000000"/>
          <w:sz w:val="32"/>
          <w:szCs w:val="32"/>
        </w:rPr>
      </w:pPr>
      <w:r w:rsidRPr="004777EA">
        <w:rPr>
          <w:rFonts w:ascii="仿宋" w:eastAsia="仿宋" w:hAnsi="仿宋" w:cs="Times New Roman" w:hint="eastAsia"/>
          <w:color w:val="000000"/>
          <w:sz w:val="32"/>
          <w:szCs w:val="32"/>
        </w:rPr>
        <w:t>业协同创新中心</w:t>
      </w:r>
    </w:p>
    <w:p w:rsidR="00431453" w:rsidRPr="00431453" w:rsidRDefault="00431453" w:rsidP="00431453">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邮政编码：6</w:t>
      </w:r>
      <w:r w:rsidR="004777EA">
        <w:rPr>
          <w:rFonts w:ascii="仿宋" w:eastAsia="仿宋" w:hAnsi="仿宋" w:cs="Times New Roman" w:hint="eastAsia"/>
          <w:color w:val="000000"/>
          <w:sz w:val="32"/>
          <w:szCs w:val="32"/>
        </w:rPr>
        <w:t>44000</w:t>
      </w:r>
    </w:p>
    <w:p w:rsidR="004777EA" w:rsidRDefault="004777EA" w:rsidP="00431453">
      <w:pPr>
        <w:spacing w:line="460" w:lineRule="exact"/>
        <w:ind w:firstLineChars="200" w:firstLine="640"/>
        <w:rPr>
          <w:rFonts w:ascii="仿宋" w:eastAsia="仿宋" w:hAnsi="仿宋" w:cs="Times New Roman"/>
          <w:color w:val="000000"/>
          <w:sz w:val="32"/>
          <w:szCs w:val="32"/>
        </w:rPr>
      </w:pPr>
    </w:p>
    <w:p w:rsidR="004777EA" w:rsidRDefault="004777EA" w:rsidP="00431453">
      <w:pPr>
        <w:spacing w:line="460" w:lineRule="exact"/>
        <w:ind w:firstLineChars="200" w:firstLine="640"/>
        <w:rPr>
          <w:rFonts w:ascii="仿宋" w:eastAsia="仿宋" w:hAnsi="仿宋" w:cs="Times New Roman"/>
          <w:color w:val="000000"/>
          <w:sz w:val="32"/>
          <w:szCs w:val="32"/>
        </w:rPr>
      </w:pPr>
    </w:p>
    <w:p w:rsidR="00431453" w:rsidRPr="00431453" w:rsidRDefault="00431453" w:rsidP="00431453">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附件：1.推荐四川省科学技术奖励项目（人选）汇总表</w:t>
      </w:r>
    </w:p>
    <w:p w:rsidR="00431453" w:rsidRPr="00431453" w:rsidRDefault="00431453" w:rsidP="00431453">
      <w:pPr>
        <w:spacing w:line="460" w:lineRule="exact"/>
        <w:ind w:firstLineChars="200" w:firstLine="640"/>
        <w:rPr>
          <w:rFonts w:ascii="仿宋" w:eastAsia="仿宋" w:hAnsi="仿宋" w:cs="Times New Roman"/>
          <w:color w:val="000000"/>
          <w:sz w:val="32"/>
          <w:szCs w:val="32"/>
        </w:rPr>
      </w:pPr>
      <w:r w:rsidRPr="00431453">
        <w:rPr>
          <w:rFonts w:ascii="仿宋" w:eastAsia="仿宋" w:hAnsi="仿宋" w:cs="Times New Roman" w:hint="eastAsia"/>
          <w:color w:val="000000"/>
          <w:sz w:val="32"/>
          <w:szCs w:val="32"/>
        </w:rPr>
        <w:t> </w:t>
      </w:r>
      <w:r w:rsidRPr="00431453">
        <w:rPr>
          <w:rFonts w:ascii="仿宋" w:eastAsia="仿宋" w:hAnsi="仿宋" w:cs="Times New Roman" w:hint="eastAsia"/>
          <w:color w:val="000000"/>
          <w:sz w:val="32"/>
          <w:szCs w:val="32"/>
        </w:rPr>
        <w:t> </w:t>
      </w:r>
      <w:r w:rsidRPr="00431453">
        <w:rPr>
          <w:rFonts w:ascii="仿宋" w:eastAsia="仿宋" w:hAnsi="仿宋" w:cs="Times New Roman" w:hint="eastAsia"/>
          <w:color w:val="000000"/>
          <w:sz w:val="32"/>
          <w:szCs w:val="32"/>
        </w:rPr>
        <w:t> </w:t>
      </w:r>
      <w:r w:rsidRPr="00431453">
        <w:rPr>
          <w:rFonts w:ascii="仿宋" w:eastAsia="仿宋" w:hAnsi="仿宋" w:cs="Times New Roman" w:hint="eastAsia"/>
          <w:color w:val="000000"/>
          <w:sz w:val="32"/>
          <w:szCs w:val="32"/>
        </w:rPr>
        <w:t>2.四川省科学技术奖励提名公示材料</w:t>
      </w:r>
      <w:r w:rsidRPr="00431453">
        <w:rPr>
          <w:rFonts w:ascii="仿宋" w:eastAsia="仿宋" w:hAnsi="仿宋" w:cs="Times New Roman" w:hint="eastAsia"/>
          <w:color w:val="000000"/>
          <w:sz w:val="32"/>
          <w:szCs w:val="32"/>
        </w:rPr>
        <w:t> </w:t>
      </w:r>
      <w:r w:rsidRPr="00431453">
        <w:rPr>
          <w:rFonts w:ascii="仿宋" w:eastAsia="仿宋" w:hAnsi="仿宋" w:cs="Times New Roman" w:hint="eastAsia"/>
          <w:color w:val="000000"/>
          <w:sz w:val="32"/>
          <w:szCs w:val="32"/>
        </w:rPr>
        <w:t> </w:t>
      </w:r>
    </w:p>
    <w:p w:rsidR="00431453" w:rsidRDefault="00431453" w:rsidP="00431453">
      <w:pPr>
        <w:widowControl/>
        <w:spacing w:line="991" w:lineRule="atLeast"/>
        <w:jc w:val="center"/>
        <w:outlineLvl w:val="0"/>
        <w:rPr>
          <w:rFonts w:ascii="仿宋" w:eastAsia="仿宋" w:hAnsi="仿宋" w:cs="Times New Roman"/>
          <w:color w:val="000000"/>
          <w:w w:val="90"/>
          <w:kern w:val="44"/>
          <w:sz w:val="32"/>
          <w:szCs w:val="32"/>
        </w:rPr>
      </w:pPr>
    </w:p>
    <w:p w:rsidR="002F728F" w:rsidRDefault="00B372CF" w:rsidP="00B372CF">
      <w:pPr>
        <w:widowControl/>
        <w:spacing w:line="991" w:lineRule="atLeast"/>
        <w:jc w:val="right"/>
        <w:outlineLvl w:val="0"/>
        <w:rPr>
          <w:rFonts w:ascii="仿宋" w:eastAsia="仿宋" w:hAnsi="仿宋" w:cs="Times New Roman" w:hint="eastAsia"/>
          <w:color w:val="000000"/>
          <w:w w:val="90"/>
          <w:kern w:val="44"/>
          <w:sz w:val="32"/>
          <w:szCs w:val="32"/>
        </w:rPr>
      </w:pPr>
      <w:r>
        <w:rPr>
          <w:rFonts w:ascii="仿宋" w:eastAsia="仿宋" w:hAnsi="仿宋" w:cs="Times New Roman" w:hint="eastAsia"/>
          <w:color w:val="000000"/>
          <w:w w:val="90"/>
          <w:kern w:val="44"/>
          <w:sz w:val="32"/>
          <w:szCs w:val="32"/>
        </w:rPr>
        <w:t>宜宾林竹产业研究院</w:t>
      </w:r>
    </w:p>
    <w:p w:rsidR="00B372CF" w:rsidRDefault="00B372CF" w:rsidP="00B372CF">
      <w:pPr>
        <w:widowControl/>
        <w:spacing w:line="991" w:lineRule="atLeast"/>
        <w:jc w:val="right"/>
        <w:outlineLvl w:val="0"/>
        <w:rPr>
          <w:rFonts w:ascii="仿宋" w:eastAsia="仿宋" w:hAnsi="仿宋" w:cs="Times New Roman"/>
          <w:color w:val="000000"/>
          <w:w w:val="90"/>
          <w:kern w:val="44"/>
          <w:sz w:val="32"/>
          <w:szCs w:val="32"/>
        </w:rPr>
      </w:pPr>
      <w:r>
        <w:rPr>
          <w:rFonts w:ascii="仿宋" w:eastAsia="仿宋" w:hAnsi="仿宋" w:cs="Times New Roman" w:hint="eastAsia"/>
          <w:color w:val="000000"/>
          <w:w w:val="90"/>
          <w:kern w:val="44"/>
          <w:sz w:val="32"/>
          <w:szCs w:val="32"/>
        </w:rPr>
        <w:t>2024年11月7日</w:t>
      </w:r>
    </w:p>
    <w:p w:rsidR="002F728F" w:rsidRDefault="002F728F" w:rsidP="00431453">
      <w:pPr>
        <w:widowControl/>
        <w:spacing w:line="991" w:lineRule="atLeast"/>
        <w:jc w:val="center"/>
        <w:outlineLvl w:val="0"/>
        <w:rPr>
          <w:rFonts w:ascii="仿宋" w:eastAsia="仿宋" w:hAnsi="仿宋" w:cs="Times New Roman"/>
          <w:color w:val="000000"/>
          <w:w w:val="90"/>
          <w:kern w:val="44"/>
          <w:sz w:val="32"/>
          <w:szCs w:val="32"/>
        </w:rPr>
      </w:pPr>
    </w:p>
    <w:p w:rsidR="002F728F" w:rsidRDefault="002F728F" w:rsidP="002F728F">
      <w:pPr>
        <w:widowControl/>
        <w:spacing w:line="991" w:lineRule="atLeast"/>
        <w:jc w:val="left"/>
        <w:outlineLvl w:val="0"/>
        <w:rPr>
          <w:rFonts w:ascii="仿宋" w:eastAsia="仿宋" w:hAnsi="仿宋" w:cs="Times New Roman"/>
          <w:color w:val="000000"/>
          <w:w w:val="90"/>
          <w:kern w:val="44"/>
          <w:sz w:val="32"/>
          <w:szCs w:val="32"/>
        </w:rPr>
      </w:pPr>
      <w:r>
        <w:rPr>
          <w:rFonts w:ascii="仿宋" w:eastAsia="仿宋" w:hAnsi="仿宋" w:cs="Times New Roman" w:hint="eastAsia"/>
          <w:color w:val="000000"/>
          <w:w w:val="90"/>
          <w:kern w:val="44"/>
          <w:sz w:val="32"/>
          <w:szCs w:val="32"/>
        </w:rPr>
        <w:lastRenderedPageBreak/>
        <w:t>附件1：</w:t>
      </w:r>
    </w:p>
    <w:p w:rsidR="002F728F" w:rsidRDefault="002F728F" w:rsidP="00B372CF">
      <w:pPr>
        <w:tabs>
          <w:tab w:val="left" w:pos="8789"/>
        </w:tabs>
        <w:spacing w:afterLines="50" w:line="578"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2024年度</w:t>
      </w:r>
      <w:r w:rsidRPr="002F728F">
        <w:rPr>
          <w:rFonts w:ascii="方正小标宋简体" w:eastAsia="方正小标宋简体" w:hAnsi="方正小标宋简体" w:cs="方正小标宋简体" w:hint="eastAsia"/>
          <w:color w:val="000000"/>
          <w:sz w:val="44"/>
          <w:szCs w:val="44"/>
        </w:rPr>
        <w:t>宜宾林竹产业研究院拟</w:t>
      </w:r>
      <w:r>
        <w:rPr>
          <w:rFonts w:ascii="方正小标宋简体" w:eastAsia="方正小标宋简体" w:hAnsi="方正小标宋简体" w:cs="方正小标宋简体" w:hint="eastAsia"/>
          <w:color w:val="000000"/>
          <w:sz w:val="44"/>
          <w:szCs w:val="44"/>
        </w:rPr>
        <w:t>推荐四川省科学技术奖项目（人选）汇总表</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4294"/>
        <w:gridCol w:w="2011"/>
        <w:gridCol w:w="1207"/>
      </w:tblGrid>
      <w:tr w:rsidR="002F728F" w:rsidTr="008A6A50">
        <w:trPr>
          <w:trHeight w:val="800"/>
        </w:trPr>
        <w:tc>
          <w:tcPr>
            <w:tcW w:w="5000" w:type="pct"/>
            <w:gridSpan w:val="4"/>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rPr>
                <w:rFonts w:eastAsia="仿宋_GB2312" w:cs="Times New Roman"/>
                <w:sz w:val="32"/>
                <w:szCs w:val="32"/>
              </w:rPr>
            </w:pPr>
            <w:r>
              <w:rPr>
                <w:rFonts w:eastAsia="仿宋_GB2312" w:cs="Times New Roman" w:hint="eastAsia"/>
                <w:sz w:val="32"/>
                <w:szCs w:val="32"/>
              </w:rPr>
              <w:t>提名</w:t>
            </w:r>
            <w:r>
              <w:rPr>
                <w:rFonts w:eastAsia="仿宋_GB2312" w:cs="Times New Roman"/>
                <w:sz w:val="32"/>
                <w:szCs w:val="32"/>
              </w:rPr>
              <w:t>单位（盖章）：</w:t>
            </w:r>
            <w:r w:rsidR="00815F63">
              <w:rPr>
                <w:rFonts w:eastAsia="仿宋_GB2312" w:cs="Times New Roman" w:hint="eastAsia"/>
                <w:sz w:val="32"/>
                <w:szCs w:val="32"/>
              </w:rPr>
              <w:t>四川省林业和草原局</w:t>
            </w: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r>
              <w:rPr>
                <w:rFonts w:eastAsia="仿宋_GB2312" w:cs="Times New Roman"/>
                <w:sz w:val="32"/>
                <w:szCs w:val="32"/>
              </w:rPr>
              <w:t>序号</w:t>
            </w: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r>
              <w:rPr>
                <w:rFonts w:eastAsia="仿宋_GB2312" w:cs="Times New Roman"/>
                <w:sz w:val="32"/>
                <w:szCs w:val="32"/>
              </w:rPr>
              <w:t>项目名称（人选姓名）</w:t>
            </w: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r>
              <w:rPr>
                <w:rFonts w:eastAsia="仿宋_GB2312" w:cs="Times New Roman" w:hint="eastAsia"/>
                <w:sz w:val="32"/>
                <w:szCs w:val="32"/>
              </w:rPr>
              <w:t>提名</w:t>
            </w:r>
            <w:r>
              <w:rPr>
                <w:rFonts w:eastAsia="仿宋_GB2312" w:cs="Times New Roman"/>
                <w:sz w:val="32"/>
                <w:szCs w:val="32"/>
              </w:rPr>
              <w:t>奖种</w:t>
            </w: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r>
              <w:rPr>
                <w:rFonts w:eastAsia="仿宋_GB2312" w:cs="Times New Roman"/>
                <w:sz w:val="32"/>
                <w:szCs w:val="32"/>
              </w:rPr>
              <w:t>备注</w:t>
            </w: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r>
              <w:rPr>
                <w:rFonts w:eastAsia="仿宋_GB2312" w:hint="eastAsia"/>
                <w:sz w:val="32"/>
                <w:szCs w:val="32"/>
              </w:rPr>
              <w:t>1</w:t>
            </w: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815F63" w:rsidP="008A6A50">
            <w:pPr>
              <w:spacing w:line="560" w:lineRule="exact"/>
              <w:jc w:val="center"/>
              <w:rPr>
                <w:rFonts w:eastAsia="仿宋_GB2312" w:cs="Times New Roman"/>
                <w:sz w:val="32"/>
                <w:szCs w:val="32"/>
              </w:rPr>
            </w:pPr>
            <w:r w:rsidRPr="00815F63">
              <w:rPr>
                <w:rFonts w:eastAsia="仿宋_GB2312" w:cs="Times New Roman" w:hint="eastAsia"/>
                <w:sz w:val="32"/>
                <w:szCs w:val="32"/>
              </w:rPr>
              <w:t>佯黄竹新品种选育及高效培育关键技术研究与推广应用</w:t>
            </w: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815F63" w:rsidP="008A6A50">
            <w:pPr>
              <w:spacing w:line="560" w:lineRule="exact"/>
              <w:jc w:val="center"/>
              <w:rPr>
                <w:rFonts w:eastAsia="仿宋_GB2312" w:cs="Times New Roman"/>
                <w:sz w:val="32"/>
                <w:szCs w:val="32"/>
              </w:rPr>
            </w:pPr>
            <w:r>
              <w:rPr>
                <w:rFonts w:eastAsia="仿宋_GB2312" w:cs="Times New Roman" w:hint="eastAsia"/>
                <w:sz w:val="32"/>
                <w:szCs w:val="32"/>
              </w:rPr>
              <w:t>科技进步奖</w:t>
            </w: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r w:rsidR="002F728F" w:rsidTr="008A6A50">
        <w:trPr>
          <w:trHeight w:val="800"/>
        </w:trPr>
        <w:tc>
          <w:tcPr>
            <w:tcW w:w="539"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2550"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119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c>
          <w:tcPr>
            <w:tcW w:w="714" w:type="pct"/>
            <w:tcBorders>
              <w:top w:val="single" w:sz="4" w:space="0" w:color="auto"/>
              <w:left w:val="single" w:sz="4" w:space="0" w:color="auto"/>
              <w:bottom w:val="single" w:sz="4" w:space="0" w:color="auto"/>
              <w:right w:val="single" w:sz="4" w:space="0" w:color="auto"/>
            </w:tcBorders>
            <w:vAlign w:val="center"/>
          </w:tcPr>
          <w:p w:rsidR="002F728F" w:rsidRDefault="002F728F" w:rsidP="008A6A50">
            <w:pPr>
              <w:spacing w:line="560" w:lineRule="exact"/>
              <w:jc w:val="center"/>
              <w:rPr>
                <w:rFonts w:eastAsia="仿宋_GB2312" w:cs="Times New Roman"/>
                <w:sz w:val="32"/>
                <w:szCs w:val="32"/>
              </w:rPr>
            </w:pPr>
          </w:p>
        </w:tc>
      </w:tr>
    </w:tbl>
    <w:p w:rsidR="002F728F" w:rsidRDefault="002F728F" w:rsidP="002F728F">
      <w:pPr>
        <w:widowControl/>
        <w:spacing w:line="991" w:lineRule="atLeast"/>
        <w:jc w:val="center"/>
        <w:outlineLvl w:val="0"/>
        <w:rPr>
          <w:rFonts w:ascii="仿宋" w:eastAsia="仿宋" w:hAnsi="仿宋" w:cs="Times New Roman"/>
          <w:color w:val="000000"/>
          <w:w w:val="90"/>
          <w:kern w:val="44"/>
          <w:sz w:val="32"/>
          <w:szCs w:val="32"/>
        </w:rPr>
      </w:pPr>
    </w:p>
    <w:p w:rsidR="00F029AB" w:rsidRDefault="00815F63" w:rsidP="00815F63">
      <w:pPr>
        <w:widowControl/>
        <w:spacing w:line="991" w:lineRule="atLeast"/>
        <w:jc w:val="left"/>
        <w:outlineLvl w:val="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附件</w:t>
      </w:r>
      <w:r w:rsidRPr="00431453">
        <w:rPr>
          <w:rFonts w:ascii="仿宋" w:eastAsia="仿宋" w:hAnsi="仿宋" w:cs="Times New Roman" w:hint="eastAsia"/>
          <w:color w:val="000000"/>
          <w:sz w:val="32"/>
          <w:szCs w:val="32"/>
        </w:rPr>
        <w:t>2</w:t>
      </w:r>
      <w:r w:rsidR="00F029AB">
        <w:rPr>
          <w:rFonts w:ascii="仿宋" w:eastAsia="仿宋" w:hAnsi="仿宋" w:cs="Times New Roman" w:hint="eastAsia"/>
          <w:color w:val="000000"/>
          <w:sz w:val="32"/>
          <w:szCs w:val="32"/>
        </w:rPr>
        <w:t>：</w:t>
      </w:r>
    </w:p>
    <w:p w:rsidR="00F029AB" w:rsidRDefault="00F029AB" w:rsidP="00B372CF">
      <w:pPr>
        <w:tabs>
          <w:tab w:val="left" w:pos="8789"/>
        </w:tabs>
        <w:spacing w:afterLines="50" w:line="578" w:lineRule="exact"/>
        <w:jc w:val="center"/>
        <w:rPr>
          <w:rFonts w:ascii="方正小标宋简体" w:eastAsia="方正小标宋简体" w:hAnsi="方正小标宋简体" w:cs="方正小标宋简体"/>
          <w:color w:val="000000"/>
          <w:sz w:val="44"/>
          <w:szCs w:val="44"/>
        </w:rPr>
      </w:pPr>
    </w:p>
    <w:p w:rsidR="00815F63" w:rsidRPr="00F029AB" w:rsidRDefault="00815F63" w:rsidP="00B372CF">
      <w:pPr>
        <w:tabs>
          <w:tab w:val="left" w:pos="8789"/>
        </w:tabs>
        <w:spacing w:afterLines="50" w:line="578" w:lineRule="exact"/>
        <w:jc w:val="center"/>
        <w:rPr>
          <w:rFonts w:ascii="方正小标宋简体" w:eastAsia="方正小标宋简体" w:hAnsi="方正小标宋简体" w:cs="方正小标宋简体"/>
          <w:color w:val="000000"/>
          <w:sz w:val="44"/>
          <w:szCs w:val="44"/>
        </w:rPr>
      </w:pPr>
      <w:r w:rsidRPr="00F029AB">
        <w:rPr>
          <w:rFonts w:ascii="方正小标宋简体" w:eastAsia="方正小标宋简体" w:hAnsi="方正小标宋简体" w:cs="方正小标宋简体" w:hint="eastAsia"/>
          <w:color w:val="000000"/>
          <w:sz w:val="44"/>
          <w:szCs w:val="44"/>
        </w:rPr>
        <w:t>四川省科学技术奖励提名公示材料</w:t>
      </w:r>
    </w:p>
    <w:p w:rsidR="00857D92" w:rsidRDefault="00857D92" w:rsidP="00815F63">
      <w:pPr>
        <w:spacing w:line="460" w:lineRule="exact"/>
        <w:ind w:firstLineChars="200" w:firstLine="640"/>
        <w:rPr>
          <w:rFonts w:ascii="仿宋" w:eastAsia="仿宋" w:hAnsi="仿宋" w:cs="Times New Roman"/>
          <w:color w:val="000000"/>
          <w:sz w:val="32"/>
          <w:szCs w:val="32"/>
        </w:rPr>
      </w:pPr>
    </w:p>
    <w:p w:rsidR="00857D92" w:rsidRPr="00F365B3" w:rsidRDefault="00857D92" w:rsidP="00F365B3">
      <w:pPr>
        <w:spacing w:line="460" w:lineRule="exact"/>
        <w:ind w:firstLineChars="200" w:firstLine="643"/>
        <w:rPr>
          <w:rFonts w:ascii="仿宋" w:eastAsia="仿宋" w:hAnsi="仿宋" w:cs="Times New Roman"/>
          <w:b/>
          <w:color w:val="000000"/>
          <w:sz w:val="32"/>
          <w:szCs w:val="32"/>
        </w:rPr>
      </w:pPr>
      <w:r w:rsidRPr="00F365B3">
        <w:rPr>
          <w:rFonts w:ascii="仿宋" w:eastAsia="仿宋" w:hAnsi="仿宋" w:cs="Times New Roman" w:hint="eastAsia"/>
          <w:b/>
          <w:color w:val="000000"/>
          <w:sz w:val="32"/>
          <w:szCs w:val="32"/>
        </w:rPr>
        <w:t>一、</w:t>
      </w:r>
      <w:r w:rsidR="00815F63" w:rsidRPr="00F365B3">
        <w:rPr>
          <w:rFonts w:ascii="仿宋" w:eastAsia="仿宋" w:hAnsi="仿宋" w:cs="Times New Roman"/>
          <w:b/>
          <w:color w:val="000000"/>
          <w:sz w:val="32"/>
          <w:szCs w:val="32"/>
        </w:rPr>
        <w:t>项目名称</w:t>
      </w:r>
    </w:p>
    <w:p w:rsidR="00857D92" w:rsidRDefault="00F029AB" w:rsidP="00857D92">
      <w:pPr>
        <w:spacing w:line="460" w:lineRule="exact"/>
        <w:ind w:firstLineChars="200" w:firstLine="640"/>
        <w:rPr>
          <w:rFonts w:ascii="仿宋" w:eastAsia="仿宋" w:hAnsi="仿宋" w:cs="Times New Roman"/>
          <w:color w:val="000000"/>
          <w:sz w:val="32"/>
          <w:szCs w:val="32"/>
        </w:rPr>
      </w:pPr>
      <w:r w:rsidRPr="00F029AB">
        <w:rPr>
          <w:rFonts w:ascii="仿宋" w:eastAsia="仿宋" w:hAnsi="仿宋" w:cs="Times New Roman" w:hint="eastAsia"/>
          <w:color w:val="000000"/>
          <w:sz w:val="32"/>
          <w:szCs w:val="32"/>
        </w:rPr>
        <w:t>佯黄竹新品种选育及高效培育关键技术研究与推广应用</w:t>
      </w:r>
    </w:p>
    <w:p w:rsidR="00857D92" w:rsidRPr="00F365B3" w:rsidRDefault="00857D92" w:rsidP="00F365B3">
      <w:pPr>
        <w:spacing w:line="460" w:lineRule="exact"/>
        <w:ind w:firstLineChars="200" w:firstLine="643"/>
        <w:rPr>
          <w:rFonts w:ascii="仿宋" w:eastAsia="仿宋" w:hAnsi="仿宋" w:cs="Times New Roman"/>
          <w:b/>
          <w:color w:val="000000"/>
          <w:sz w:val="32"/>
          <w:szCs w:val="32"/>
        </w:rPr>
      </w:pPr>
      <w:r w:rsidRPr="00F365B3">
        <w:rPr>
          <w:rFonts w:ascii="仿宋" w:eastAsia="仿宋" w:hAnsi="仿宋" w:cs="Times New Roman" w:hint="eastAsia"/>
          <w:b/>
          <w:color w:val="000000"/>
          <w:sz w:val="32"/>
          <w:szCs w:val="32"/>
        </w:rPr>
        <w:t>二、</w:t>
      </w:r>
      <w:r w:rsidR="00815F63" w:rsidRPr="00F365B3">
        <w:rPr>
          <w:rFonts w:ascii="仿宋" w:eastAsia="仿宋" w:hAnsi="仿宋" w:cs="Times New Roman"/>
          <w:b/>
          <w:color w:val="000000"/>
          <w:sz w:val="32"/>
          <w:szCs w:val="32"/>
        </w:rPr>
        <w:t>提名者及提名意见</w:t>
      </w:r>
    </w:p>
    <w:p w:rsidR="00857D92" w:rsidRDefault="00F029AB" w:rsidP="00857D92">
      <w:pPr>
        <w:spacing w:line="4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1.提名单位：</w:t>
      </w:r>
      <w:r w:rsidRPr="00F029AB">
        <w:rPr>
          <w:rFonts w:ascii="仿宋" w:eastAsia="仿宋" w:hAnsi="仿宋" w:cs="Times New Roman" w:hint="eastAsia"/>
          <w:color w:val="000000"/>
          <w:sz w:val="32"/>
          <w:szCs w:val="32"/>
        </w:rPr>
        <w:t>四川省林业和草原局</w:t>
      </w:r>
    </w:p>
    <w:p w:rsidR="00857D92" w:rsidRDefault="00F029AB" w:rsidP="00857D92">
      <w:pPr>
        <w:spacing w:line="4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2.提名意见：</w:t>
      </w:r>
    </w:p>
    <w:p w:rsidR="00F029AB" w:rsidRPr="00F029AB" w:rsidRDefault="00F029AB" w:rsidP="00F029AB">
      <w:pPr>
        <w:spacing w:line="460" w:lineRule="exact"/>
        <w:ind w:firstLineChars="200" w:firstLine="640"/>
        <w:rPr>
          <w:rFonts w:ascii="仿宋" w:eastAsia="仿宋" w:hAnsi="仿宋" w:cs="Times New Roman"/>
          <w:color w:val="000000"/>
          <w:sz w:val="32"/>
          <w:szCs w:val="32"/>
        </w:rPr>
      </w:pPr>
      <w:r w:rsidRPr="00F029AB">
        <w:rPr>
          <w:rFonts w:ascii="仿宋" w:eastAsia="仿宋" w:hAnsi="仿宋" w:cs="Times New Roman"/>
          <w:color w:val="000000"/>
          <w:sz w:val="32"/>
          <w:szCs w:val="32"/>
        </w:rPr>
        <w:t>该项目针对宜宾地区新发现的原生竹种</w:t>
      </w:r>
      <w:r w:rsidRPr="00F029AB">
        <w:rPr>
          <w:rFonts w:ascii="仿宋" w:eastAsia="仿宋" w:hAnsi="仿宋" w:cs="Times New Roman" w:hint="eastAsia"/>
          <w:color w:val="000000"/>
          <w:sz w:val="32"/>
          <w:szCs w:val="32"/>
        </w:rPr>
        <w:t>佯黄竹</w:t>
      </w:r>
      <w:r w:rsidRPr="00F029AB">
        <w:rPr>
          <w:rFonts w:ascii="仿宋" w:eastAsia="仿宋" w:hAnsi="仿宋" w:cs="Times New Roman"/>
          <w:color w:val="000000"/>
          <w:sz w:val="32"/>
          <w:szCs w:val="32"/>
        </w:rPr>
        <w:t>，</w:t>
      </w:r>
      <w:r w:rsidRPr="00F029AB">
        <w:rPr>
          <w:rFonts w:ascii="仿宋" w:eastAsia="仿宋" w:hAnsi="仿宋" w:cs="Times New Roman" w:hint="eastAsia"/>
          <w:color w:val="000000"/>
          <w:sz w:val="32"/>
          <w:szCs w:val="32"/>
        </w:rPr>
        <w:t>率先采用叶绿体与线粒体基因组测序手段证实了佯黄竹天然杂交的真实性，开发了多态性SSR位点、核基因GBSSI和叶绿体基因等多个分子标记，开展了佯黄竹竹材理化特性研究，证实了佯黄竹为优良浆纤用竹，构建了佯黄竹组培快繁、种苗繁育、高效培育、种质创新等关键技术体系，项目发表论文9篇，其中，SCI论文3篇，获得良种审定1个，</w:t>
      </w:r>
      <w:r>
        <w:rPr>
          <w:rFonts w:ascii="仿宋" w:eastAsia="仿宋" w:hAnsi="仿宋" w:cs="Times New Roman" w:hint="eastAsia"/>
          <w:color w:val="000000"/>
          <w:sz w:val="32"/>
          <w:szCs w:val="32"/>
        </w:rPr>
        <w:t>发明专利1项，</w:t>
      </w:r>
      <w:r w:rsidRPr="00F029AB">
        <w:rPr>
          <w:rFonts w:ascii="仿宋" w:eastAsia="仿宋" w:hAnsi="仿宋" w:cs="Times New Roman" w:hint="eastAsia"/>
          <w:color w:val="000000"/>
          <w:sz w:val="32"/>
          <w:szCs w:val="32"/>
        </w:rPr>
        <w:t>编制省级地方标准1项，在良种选育、高效培育、标准化示范等方面开展了大量技术研究和应用推广，提高了竹林每亩竹材单产和生产效率，项目为推动全省竹产业高质量发展提供了重要科技支撑和新质生产力，促进了农村经济发展和乡村振兴，具有创新性。</w:t>
      </w:r>
    </w:p>
    <w:p w:rsidR="00F029AB" w:rsidRPr="00F029AB" w:rsidRDefault="00F029AB" w:rsidP="00F029AB">
      <w:pPr>
        <w:spacing w:line="460" w:lineRule="exact"/>
        <w:ind w:firstLineChars="200" w:firstLine="640"/>
        <w:rPr>
          <w:rFonts w:ascii="仿宋" w:eastAsia="仿宋" w:hAnsi="仿宋" w:cs="Times New Roman"/>
          <w:color w:val="000000"/>
          <w:sz w:val="32"/>
          <w:szCs w:val="32"/>
        </w:rPr>
      </w:pPr>
      <w:r w:rsidRPr="00F029AB">
        <w:rPr>
          <w:rFonts w:ascii="仿宋" w:eastAsia="仿宋" w:hAnsi="仿宋" w:cs="Times New Roman" w:hint="eastAsia"/>
          <w:color w:val="000000"/>
          <w:sz w:val="32"/>
          <w:szCs w:val="32"/>
        </w:rPr>
        <w:t>该项目研究成果经</w:t>
      </w:r>
      <w:r w:rsidRPr="00F029AB">
        <w:rPr>
          <w:rFonts w:ascii="仿宋" w:eastAsia="仿宋" w:hAnsi="仿宋" w:cs="Times New Roman"/>
          <w:color w:val="000000"/>
          <w:sz w:val="32"/>
          <w:szCs w:val="32"/>
        </w:rPr>
        <w:t>四川省</w:t>
      </w:r>
      <w:r w:rsidRPr="00F029AB">
        <w:rPr>
          <w:rFonts w:ascii="仿宋" w:eastAsia="仿宋" w:hAnsi="仿宋" w:cs="Times New Roman" w:hint="eastAsia"/>
          <w:color w:val="000000"/>
          <w:sz w:val="32"/>
          <w:szCs w:val="32"/>
        </w:rPr>
        <w:t>林学会组织</w:t>
      </w:r>
      <w:r w:rsidRPr="00F029AB">
        <w:rPr>
          <w:rFonts w:ascii="仿宋" w:eastAsia="仿宋" w:hAnsi="仿宋" w:cs="Times New Roman"/>
          <w:color w:val="000000"/>
          <w:sz w:val="32"/>
          <w:szCs w:val="32"/>
        </w:rPr>
        <w:t>专家进行评价，</w:t>
      </w:r>
      <w:r w:rsidRPr="00F029AB">
        <w:rPr>
          <w:rFonts w:ascii="仿宋" w:eastAsia="仿宋" w:hAnsi="仿宋" w:cs="Times New Roman" w:hint="eastAsia"/>
          <w:color w:val="000000"/>
          <w:sz w:val="32"/>
          <w:szCs w:val="32"/>
        </w:rPr>
        <w:t>成果总体达到国内领先水平，其中，利用现代分子生物学技术进行佯黄竹天然杂交竹种鉴定的科技支撑达到国际先进水平</w:t>
      </w:r>
      <w:r w:rsidRPr="00F029AB">
        <w:rPr>
          <w:rFonts w:ascii="仿宋" w:eastAsia="仿宋" w:hAnsi="仿宋" w:cs="Times New Roman"/>
          <w:color w:val="000000"/>
          <w:sz w:val="32"/>
          <w:szCs w:val="32"/>
        </w:rPr>
        <w:t>。</w:t>
      </w:r>
    </w:p>
    <w:p w:rsidR="00857D92" w:rsidRDefault="00F029AB" w:rsidP="00F029AB">
      <w:pPr>
        <w:spacing w:line="460" w:lineRule="exact"/>
        <w:ind w:firstLineChars="200" w:firstLine="640"/>
        <w:rPr>
          <w:rFonts w:ascii="仿宋" w:eastAsia="仿宋" w:hAnsi="仿宋" w:cs="Times New Roman"/>
          <w:color w:val="000000"/>
          <w:sz w:val="32"/>
          <w:szCs w:val="32"/>
        </w:rPr>
      </w:pPr>
      <w:r w:rsidRPr="00F029AB">
        <w:rPr>
          <w:rFonts w:ascii="仿宋" w:eastAsia="仿宋" w:hAnsi="仿宋" w:cs="Times New Roman" w:hint="eastAsia"/>
          <w:color w:val="000000"/>
          <w:sz w:val="32"/>
          <w:szCs w:val="32"/>
        </w:rPr>
        <w:t>提名该项目为</w:t>
      </w:r>
      <w:r w:rsidRPr="00F029AB">
        <w:rPr>
          <w:rFonts w:ascii="仿宋" w:eastAsia="仿宋" w:hAnsi="仿宋" w:cs="Times New Roman"/>
          <w:color w:val="000000"/>
          <w:sz w:val="32"/>
          <w:szCs w:val="32"/>
        </w:rPr>
        <w:t>2024</w:t>
      </w:r>
      <w:r w:rsidRPr="00F029AB">
        <w:rPr>
          <w:rFonts w:ascii="仿宋" w:eastAsia="仿宋" w:hAnsi="仿宋" w:cs="Times New Roman" w:hint="eastAsia"/>
          <w:color w:val="000000"/>
          <w:sz w:val="32"/>
          <w:szCs w:val="32"/>
        </w:rPr>
        <w:t>年度四川省科学技术进步奖。</w:t>
      </w:r>
    </w:p>
    <w:p w:rsidR="00857D92" w:rsidRPr="00F365B3" w:rsidRDefault="00857D92" w:rsidP="00F365B3">
      <w:pPr>
        <w:spacing w:line="460" w:lineRule="exact"/>
        <w:ind w:firstLineChars="200" w:firstLine="643"/>
        <w:rPr>
          <w:rFonts w:ascii="仿宋" w:eastAsia="仿宋" w:hAnsi="仿宋" w:cs="Times New Roman"/>
          <w:b/>
          <w:color w:val="000000"/>
          <w:sz w:val="32"/>
          <w:szCs w:val="32"/>
        </w:rPr>
      </w:pPr>
      <w:r w:rsidRPr="00F365B3">
        <w:rPr>
          <w:rFonts w:ascii="仿宋" w:eastAsia="仿宋" w:hAnsi="仿宋" w:cs="Times New Roman" w:hint="eastAsia"/>
          <w:b/>
          <w:color w:val="000000"/>
          <w:sz w:val="32"/>
          <w:szCs w:val="32"/>
        </w:rPr>
        <w:lastRenderedPageBreak/>
        <w:t>三、</w:t>
      </w:r>
      <w:r w:rsidR="00815F63" w:rsidRPr="00F365B3">
        <w:rPr>
          <w:rFonts w:ascii="仿宋" w:eastAsia="仿宋" w:hAnsi="仿宋" w:cs="Times New Roman"/>
          <w:b/>
          <w:color w:val="000000"/>
          <w:sz w:val="32"/>
          <w:szCs w:val="32"/>
        </w:rPr>
        <w:t>项目简介</w:t>
      </w:r>
    </w:p>
    <w:p w:rsidR="00245C9E" w:rsidRPr="00245C9E" w:rsidRDefault="00245C9E" w:rsidP="00245C9E">
      <w:pPr>
        <w:spacing w:line="460" w:lineRule="exact"/>
        <w:ind w:firstLineChars="200" w:firstLine="643"/>
        <w:rPr>
          <w:rFonts w:ascii="仿宋" w:eastAsia="仿宋" w:hAnsi="仿宋" w:cs="Times New Roman"/>
          <w:b/>
          <w:color w:val="000000"/>
          <w:sz w:val="32"/>
          <w:szCs w:val="32"/>
        </w:rPr>
      </w:pPr>
      <w:r w:rsidRPr="00245C9E">
        <w:rPr>
          <w:rFonts w:ascii="仿宋" w:eastAsia="仿宋" w:hAnsi="仿宋" w:cs="Times New Roman"/>
          <w:b/>
          <w:color w:val="000000"/>
          <w:sz w:val="32"/>
          <w:szCs w:val="32"/>
        </w:rPr>
        <w:t>主要技术内容</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1.证实了佯黄竹天然杂交的真实性</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佯黄竹分子生物学研究开发了多态性SSR位点、核基因GBSSI和叶绿体基因等多个分子标记，通过叶绿体全基因组聚类分析结果表明，佯黄竹的叶绿体基因组与硬头黄竹聚在一支。叶绿体基因组与SSR分析结果证实佯黄竹是硬头黄与绵竹的天然杂种，并且硬头黄竹是母本。</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2.开展了佯黄竹竹材理化特性研究</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佯黄竹竹材理化特性研究得出：佯黄竹为优良的浆纤用竹原料。</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3.构建了佯黄竹组培快繁关键技术体系</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bookmarkStart w:id="0" w:name="_Toc389762053"/>
      <w:bookmarkStart w:id="1" w:name="_Toc169774652"/>
      <w:r w:rsidRPr="00245C9E">
        <w:rPr>
          <w:rFonts w:ascii="仿宋" w:eastAsia="仿宋" w:hAnsi="仿宋" w:cs="Times New Roman" w:hint="eastAsia"/>
          <w:color w:val="000000"/>
          <w:sz w:val="32"/>
          <w:szCs w:val="32"/>
        </w:rPr>
        <w:t>项目通过研究外殖体成活率的影响因素，在芽繁芽的组培试验中，研究外殖体采集部位、前期处理以及消毒方式方法等对芽苗成活率的影响大小，并得到高成活率外殖体处理培养方法。同时研究不同的生长素（NAA、IBA等）、分裂素（6-BA、TDZ、KT等）激素配比对萌芽、不定芽增殖以及生根、壮苗影响。筛选高效增殖和生根良好的培养基配方，同时探讨并解决组织培养过程中存在褐化、叶片容易干枯黄化的问题，建立组培快繁技术体系。</w:t>
      </w:r>
      <w:bookmarkEnd w:id="0"/>
      <w:bookmarkEnd w:id="1"/>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4.构建了佯黄竹种苗繁育关键技术</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bookmarkStart w:id="2" w:name="_Toc158102633"/>
      <w:bookmarkStart w:id="3" w:name="_Toc158103400"/>
      <w:r w:rsidRPr="00245C9E">
        <w:rPr>
          <w:rFonts w:ascii="仿宋" w:eastAsia="仿宋" w:hAnsi="仿宋" w:cs="Times New Roman" w:hint="eastAsia"/>
          <w:color w:val="000000"/>
          <w:sz w:val="32"/>
          <w:szCs w:val="32"/>
        </w:rPr>
        <w:t>按照圃地选择、整地作床打窝、母竹分蔸取苗、种苗定植、竹苗管理、病虫害防治及苗木出圃7个环节，项目率先构建了佯黄竹种苗繁育关键技术：带蔸切口埋秆育苗法，该方法发笋率可达到</w:t>
      </w:r>
      <w:r w:rsidRPr="00245C9E">
        <w:rPr>
          <w:rFonts w:ascii="仿宋" w:eastAsia="仿宋" w:hAnsi="仿宋" w:cs="Times New Roman"/>
          <w:color w:val="000000"/>
          <w:sz w:val="32"/>
          <w:szCs w:val="32"/>
        </w:rPr>
        <w:t>70%</w:t>
      </w:r>
      <w:r w:rsidRPr="00245C9E">
        <w:rPr>
          <w:rFonts w:ascii="仿宋" w:eastAsia="仿宋" w:hAnsi="仿宋" w:cs="Times New Roman" w:hint="eastAsia"/>
          <w:color w:val="000000"/>
          <w:sz w:val="32"/>
          <w:szCs w:val="32"/>
        </w:rPr>
        <w:t>，单株母竹成苗数可达</w:t>
      </w:r>
      <w:r w:rsidRPr="00245C9E">
        <w:rPr>
          <w:rFonts w:ascii="仿宋" w:eastAsia="仿宋" w:hAnsi="仿宋" w:cs="Times New Roman"/>
          <w:color w:val="000000"/>
          <w:sz w:val="32"/>
          <w:szCs w:val="32"/>
        </w:rPr>
        <w:t>7.9</w:t>
      </w:r>
      <w:r w:rsidRPr="00245C9E">
        <w:rPr>
          <w:rFonts w:ascii="仿宋" w:eastAsia="仿宋" w:hAnsi="仿宋" w:cs="Times New Roman" w:hint="eastAsia"/>
          <w:color w:val="000000"/>
          <w:sz w:val="32"/>
          <w:szCs w:val="32"/>
        </w:rPr>
        <w:t>株。</w:t>
      </w:r>
      <w:bookmarkEnd w:id="2"/>
      <w:bookmarkEnd w:id="3"/>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5.构建佯黄竹竹林高效培育关键技术</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bookmarkStart w:id="4" w:name="_Toc158102634"/>
      <w:bookmarkStart w:id="5" w:name="_Toc158103401"/>
      <w:r w:rsidRPr="00245C9E">
        <w:rPr>
          <w:rFonts w:ascii="仿宋" w:eastAsia="仿宋" w:hAnsi="仿宋" w:cs="Times New Roman" w:hint="eastAsia"/>
          <w:color w:val="000000"/>
          <w:sz w:val="32"/>
          <w:szCs w:val="32"/>
        </w:rPr>
        <w:t>一是按照造林地选择、清林整地、种植点配置、施底肥、造林方法、除草松土、科学施肥、护笋养竹、竹材采伐9个环节，系统构建佯黄竹竹林高效培育关键技术：双头带蔸埋秆栽植法，该方法成活率达到96.7%，发笋数达到8.3株，</w:t>
      </w:r>
      <w:r w:rsidRPr="00245C9E">
        <w:rPr>
          <w:rFonts w:ascii="仿宋" w:eastAsia="仿宋" w:hAnsi="仿宋" w:cs="Times New Roman" w:hint="eastAsia"/>
          <w:color w:val="000000"/>
          <w:sz w:val="32"/>
          <w:szCs w:val="32"/>
        </w:rPr>
        <w:lastRenderedPageBreak/>
        <w:t>成竹数达到6.7株。</w:t>
      </w:r>
      <w:bookmarkEnd w:id="4"/>
      <w:bookmarkEnd w:id="5"/>
      <w:r w:rsidRPr="00245C9E">
        <w:rPr>
          <w:rFonts w:ascii="仿宋" w:eastAsia="仿宋" w:hAnsi="仿宋" w:cs="Times New Roman" w:hint="eastAsia"/>
          <w:color w:val="000000"/>
          <w:sz w:val="32"/>
          <w:szCs w:val="32"/>
        </w:rPr>
        <w:t>二是通过佯黄竹生长对肥料的需求和不同土壤类型的养分供应情况的调查，开展竹林专用控释肥研制与应用试验，形成竹林专用控释肥配方，授权发明专利一项。</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6.开展了佯黄竹良种选育，获得良种审定</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项目选育佯黄竹优良品种1个，并通过四川省林木良种审定（良种编号川S-WTS-BC-001-2021）</w:t>
      </w:r>
      <w:bookmarkStart w:id="6" w:name="_Toc158102632"/>
      <w:bookmarkStart w:id="7" w:name="_Toc158103399"/>
      <w:r w:rsidRPr="00245C9E">
        <w:rPr>
          <w:rFonts w:ascii="仿宋" w:eastAsia="仿宋" w:hAnsi="仿宋" w:cs="Times New Roman" w:hint="eastAsia"/>
          <w:color w:val="000000"/>
          <w:sz w:val="32"/>
          <w:szCs w:val="32"/>
        </w:rPr>
        <w:t>。</w:t>
      </w:r>
      <w:bookmarkEnd w:id="6"/>
      <w:bookmarkEnd w:id="7"/>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7.构建了佯黄竹丰产栽培标准化体系</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bookmarkStart w:id="8" w:name="_Toc158103402"/>
      <w:bookmarkStart w:id="9" w:name="_Toc158102635"/>
      <w:r w:rsidRPr="00245C9E">
        <w:rPr>
          <w:rFonts w:ascii="仿宋" w:eastAsia="仿宋" w:hAnsi="仿宋" w:cs="Times New Roman" w:hint="eastAsia"/>
          <w:color w:val="000000"/>
          <w:sz w:val="32"/>
          <w:szCs w:val="32"/>
        </w:rPr>
        <w:t>项目系统构建了佯黄竹繁育及丰产栽培培标准化技术体系，制定了四川省省级地方标准《佯黄竹丰产栽培技术规程》</w:t>
      </w:r>
      <w:r w:rsidR="00D6420B" w:rsidRPr="00BB3C0E">
        <w:rPr>
          <w:rFonts w:ascii="仿宋" w:eastAsia="仿宋" w:hAnsi="仿宋" w:cs="Times New Roman" w:hint="eastAsia"/>
          <w:color w:val="000000"/>
          <w:sz w:val="32"/>
          <w:szCs w:val="32"/>
        </w:rPr>
        <w:t>（</w:t>
      </w:r>
      <w:r w:rsidR="00D6420B">
        <w:rPr>
          <w:rFonts w:ascii="仿宋" w:eastAsia="仿宋" w:hAnsi="仿宋" w:cs="Times New Roman" w:hint="eastAsia"/>
          <w:color w:val="000000"/>
          <w:sz w:val="32"/>
          <w:szCs w:val="32"/>
        </w:rPr>
        <w:t>DB 51/T 3041-2023</w:t>
      </w:r>
      <w:r w:rsidR="00D6420B" w:rsidRPr="00BB3C0E">
        <w:rPr>
          <w:rFonts w:ascii="仿宋" w:eastAsia="仿宋" w:hAnsi="仿宋" w:cs="Times New Roman" w:hint="eastAsia"/>
          <w:color w:val="000000"/>
          <w:sz w:val="32"/>
          <w:szCs w:val="32"/>
        </w:rPr>
        <w:t>）</w:t>
      </w:r>
      <w:r w:rsidRPr="00245C9E">
        <w:rPr>
          <w:rFonts w:ascii="仿宋" w:eastAsia="仿宋" w:hAnsi="仿宋" w:cs="Times New Roman" w:hint="eastAsia"/>
          <w:color w:val="000000"/>
          <w:sz w:val="32"/>
          <w:szCs w:val="32"/>
        </w:rPr>
        <w:t>。</w:t>
      </w:r>
      <w:bookmarkEnd w:id="8"/>
      <w:bookmarkEnd w:id="9"/>
    </w:p>
    <w:p w:rsidR="00245C9E" w:rsidRPr="00245C9E" w:rsidRDefault="00245C9E" w:rsidP="00245C9E">
      <w:pPr>
        <w:spacing w:line="460" w:lineRule="exact"/>
        <w:ind w:firstLineChars="200" w:firstLine="643"/>
        <w:rPr>
          <w:rFonts w:ascii="仿宋" w:eastAsia="仿宋" w:hAnsi="仿宋" w:cs="Times New Roman"/>
          <w:b/>
          <w:color w:val="000000"/>
          <w:sz w:val="32"/>
          <w:szCs w:val="32"/>
        </w:rPr>
      </w:pPr>
      <w:r w:rsidRPr="00245C9E">
        <w:rPr>
          <w:rFonts w:ascii="仿宋" w:eastAsia="仿宋" w:hAnsi="仿宋" w:cs="Times New Roman" w:hint="eastAsia"/>
          <w:b/>
          <w:color w:val="000000"/>
          <w:sz w:val="32"/>
          <w:szCs w:val="32"/>
        </w:rPr>
        <w:t>授权专利情况</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项目授权发明专利《一种基于测土配方分析设计竹林控释肥的方法》（专利号：ZL 2021 1 1635068.3）。</w:t>
      </w:r>
    </w:p>
    <w:p w:rsidR="00245C9E" w:rsidRPr="00245C9E" w:rsidRDefault="00245C9E" w:rsidP="00245C9E">
      <w:pPr>
        <w:spacing w:line="460" w:lineRule="exact"/>
        <w:ind w:firstLineChars="200" w:firstLine="643"/>
        <w:rPr>
          <w:rFonts w:ascii="仿宋" w:eastAsia="仿宋" w:hAnsi="仿宋" w:cs="Times New Roman"/>
          <w:b/>
          <w:color w:val="000000"/>
          <w:sz w:val="32"/>
          <w:szCs w:val="32"/>
        </w:rPr>
      </w:pPr>
      <w:r w:rsidRPr="00245C9E">
        <w:rPr>
          <w:rFonts w:ascii="仿宋" w:eastAsia="仿宋" w:hAnsi="仿宋" w:cs="Times New Roman"/>
          <w:b/>
          <w:color w:val="000000"/>
          <w:sz w:val="32"/>
          <w:szCs w:val="32"/>
        </w:rPr>
        <w:t>技术经济指标</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color w:val="000000"/>
          <w:sz w:val="32"/>
          <w:szCs w:val="32"/>
        </w:rPr>
        <w:t>项目研究</w:t>
      </w:r>
      <w:r w:rsidRPr="00245C9E">
        <w:rPr>
          <w:rFonts w:ascii="仿宋" w:eastAsia="仿宋" w:hAnsi="仿宋" w:cs="Times New Roman" w:hint="eastAsia"/>
          <w:color w:val="000000"/>
          <w:sz w:val="32"/>
          <w:szCs w:val="32"/>
        </w:rPr>
        <w:t>获得林木良种审定1个，授权发明专利1项，制定省级地方标准1项，发表论文9篇，形成研究报告四篇</w:t>
      </w:r>
      <w:r w:rsidRPr="00245C9E">
        <w:rPr>
          <w:rFonts w:ascii="仿宋" w:eastAsia="仿宋" w:hAnsi="仿宋" w:cs="Times New Roman"/>
          <w:color w:val="000000"/>
          <w:sz w:val="32"/>
          <w:szCs w:val="32"/>
        </w:rPr>
        <w:t>。</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选育的品种具有以下优点：发笋量大。造林第一年单株母竹发笋4-6株，第二、三年单株母竹发笋3-6株。竹材产量高。每年平均亩产竹材3.0t-4.5t。竹纤维性能好。佯黄竹竹材纤维长度2.47mm，竹材纤维长宽比值149，竹材综纤维素的含量71.988。</w:t>
      </w:r>
    </w:p>
    <w:p w:rsidR="00245C9E" w:rsidRPr="00245C9E" w:rsidRDefault="00245C9E" w:rsidP="00245C9E">
      <w:pPr>
        <w:spacing w:line="460" w:lineRule="exact"/>
        <w:ind w:firstLineChars="200" w:firstLine="643"/>
        <w:rPr>
          <w:rFonts w:ascii="仿宋" w:eastAsia="仿宋" w:hAnsi="仿宋" w:cs="Times New Roman"/>
          <w:b/>
          <w:color w:val="000000"/>
          <w:sz w:val="32"/>
          <w:szCs w:val="32"/>
        </w:rPr>
      </w:pPr>
      <w:r w:rsidRPr="00245C9E">
        <w:rPr>
          <w:rFonts w:ascii="仿宋" w:eastAsia="仿宋" w:hAnsi="仿宋" w:cs="Times New Roman"/>
          <w:b/>
          <w:color w:val="000000"/>
          <w:sz w:val="32"/>
          <w:szCs w:val="32"/>
        </w:rPr>
        <w:t>应用推广及效益情况</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截止2022年底，佯黄竹良种已向省内宜宾、内江、达州等市及省外重庆、贵州、云南、广西等省市推广应用，推广种苗约700万株，全国推广造林面积高达20多万亩，其中四川省内推广造林面积18.5万亩，起到了辐射推广带动作用。2017年至2022年，项目累计为竹浆加工企业提供佯黄竹纸浆竹材约12万吨，实现新增种苗和竹材销售额9077万元，实现产值23700万元。</w:t>
      </w:r>
    </w:p>
    <w:p w:rsidR="00857D92" w:rsidRPr="00F365B3" w:rsidRDefault="00857D92" w:rsidP="00F365B3">
      <w:pPr>
        <w:spacing w:line="460" w:lineRule="exact"/>
        <w:ind w:firstLineChars="200" w:firstLine="643"/>
        <w:rPr>
          <w:rFonts w:ascii="仿宋" w:eastAsia="仿宋" w:hAnsi="仿宋" w:cs="Times New Roman"/>
          <w:b/>
          <w:color w:val="000000"/>
          <w:sz w:val="32"/>
          <w:szCs w:val="32"/>
        </w:rPr>
      </w:pPr>
      <w:r w:rsidRPr="00F365B3">
        <w:rPr>
          <w:rFonts w:ascii="仿宋" w:eastAsia="仿宋" w:hAnsi="仿宋" w:cs="Times New Roman" w:hint="eastAsia"/>
          <w:b/>
          <w:color w:val="000000"/>
          <w:sz w:val="32"/>
          <w:szCs w:val="32"/>
        </w:rPr>
        <w:lastRenderedPageBreak/>
        <w:t>四、</w:t>
      </w:r>
      <w:r w:rsidR="00815F63" w:rsidRPr="00F365B3">
        <w:rPr>
          <w:rFonts w:ascii="仿宋" w:eastAsia="仿宋" w:hAnsi="仿宋" w:cs="Times New Roman"/>
          <w:b/>
          <w:color w:val="000000"/>
          <w:sz w:val="32"/>
          <w:szCs w:val="32"/>
        </w:rPr>
        <w:t>主要知识产权和标准规范等目录、论文专著目录</w:t>
      </w:r>
    </w:p>
    <w:p w:rsidR="00245C9E" w:rsidRPr="00245C9E" w:rsidRDefault="00245C9E" w:rsidP="00245C9E">
      <w:pPr>
        <w:spacing w:line="460" w:lineRule="exact"/>
        <w:ind w:firstLineChars="200" w:firstLine="643"/>
        <w:rPr>
          <w:rFonts w:ascii="仿宋" w:eastAsia="仿宋" w:hAnsi="仿宋" w:cs="Times New Roman"/>
          <w:b/>
          <w:color w:val="000000"/>
          <w:sz w:val="32"/>
          <w:szCs w:val="32"/>
        </w:rPr>
      </w:pPr>
      <w:r w:rsidRPr="00245C9E">
        <w:rPr>
          <w:rFonts w:ascii="仿宋" w:eastAsia="仿宋" w:hAnsi="仿宋" w:cs="Times New Roman" w:hint="eastAsia"/>
          <w:b/>
          <w:color w:val="000000"/>
          <w:sz w:val="32"/>
          <w:szCs w:val="32"/>
        </w:rPr>
        <w:t>主要知识产权和标准规范</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（1）选育佯黄竹优良品种1个，并通过四川省林木良种审定（良种编号川S-WTS-BC-001-2021，商品名：巨黄竹，树种名：佯黄竹）。</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（2）授权发明专利1项：《一种基于测土配方分析设计竹林控释肥的方法》（专利号：ZL 2021 1 1635068.3）。</w:t>
      </w:r>
    </w:p>
    <w:p w:rsidR="00245C9E" w:rsidRPr="00245C9E" w:rsidRDefault="00245C9E" w:rsidP="00245C9E">
      <w:pPr>
        <w:spacing w:line="460" w:lineRule="exact"/>
        <w:ind w:firstLineChars="200" w:firstLine="640"/>
        <w:rPr>
          <w:rFonts w:ascii="仿宋" w:eastAsia="仿宋" w:hAnsi="仿宋" w:cs="Times New Roman"/>
          <w:color w:val="000000"/>
          <w:sz w:val="32"/>
          <w:szCs w:val="32"/>
        </w:rPr>
      </w:pPr>
      <w:r w:rsidRPr="00245C9E">
        <w:rPr>
          <w:rFonts w:ascii="仿宋" w:eastAsia="仿宋" w:hAnsi="仿宋" w:cs="Times New Roman" w:hint="eastAsia"/>
          <w:color w:val="000000"/>
          <w:sz w:val="32"/>
          <w:szCs w:val="32"/>
        </w:rPr>
        <w:t>（3）制定四川省省级地方标准1项：《佯黄竹丰产栽培技术规程》</w:t>
      </w:r>
      <w:r w:rsidR="00BB3C0E" w:rsidRPr="00BB3C0E">
        <w:rPr>
          <w:rFonts w:ascii="仿宋" w:eastAsia="仿宋" w:hAnsi="仿宋" w:cs="Times New Roman" w:hint="eastAsia"/>
          <w:color w:val="000000"/>
          <w:sz w:val="32"/>
          <w:szCs w:val="32"/>
        </w:rPr>
        <w:t>（</w:t>
      </w:r>
      <w:r w:rsidR="00312F57">
        <w:rPr>
          <w:rFonts w:ascii="仿宋" w:eastAsia="仿宋" w:hAnsi="仿宋" w:cs="Times New Roman" w:hint="eastAsia"/>
          <w:color w:val="000000"/>
          <w:sz w:val="32"/>
          <w:szCs w:val="32"/>
        </w:rPr>
        <w:t>DB 51/T 3041-2023</w:t>
      </w:r>
      <w:r w:rsidR="00BB3C0E" w:rsidRPr="00BB3C0E">
        <w:rPr>
          <w:rFonts w:ascii="仿宋" w:eastAsia="仿宋" w:hAnsi="仿宋" w:cs="Times New Roman" w:hint="eastAsia"/>
          <w:color w:val="000000"/>
          <w:sz w:val="32"/>
          <w:szCs w:val="32"/>
        </w:rPr>
        <w:t>）。</w:t>
      </w:r>
    </w:p>
    <w:p w:rsidR="00857D92" w:rsidRPr="00245C9E" w:rsidRDefault="00245C9E" w:rsidP="00245C9E">
      <w:pPr>
        <w:spacing w:line="460" w:lineRule="exact"/>
        <w:ind w:firstLineChars="200" w:firstLine="643"/>
        <w:rPr>
          <w:rFonts w:ascii="仿宋" w:eastAsia="仿宋" w:hAnsi="仿宋" w:cs="Times New Roman"/>
          <w:b/>
          <w:color w:val="000000"/>
          <w:sz w:val="32"/>
          <w:szCs w:val="32"/>
        </w:rPr>
      </w:pPr>
      <w:r w:rsidRPr="00245C9E">
        <w:rPr>
          <w:rFonts w:ascii="仿宋" w:eastAsia="仿宋" w:hAnsi="仿宋" w:cs="Times New Roman" w:hint="eastAsia"/>
          <w:b/>
          <w:color w:val="000000"/>
          <w:sz w:val="32"/>
          <w:szCs w:val="32"/>
        </w:rPr>
        <w:t>论文专著目录</w:t>
      </w:r>
    </w:p>
    <w:p w:rsidR="00580C6D" w:rsidRPr="00F365B3" w:rsidRDefault="00580C6D" w:rsidP="00F365B3">
      <w:pPr>
        <w:spacing w:line="460" w:lineRule="exact"/>
        <w:ind w:firstLineChars="200" w:firstLine="640"/>
        <w:rPr>
          <w:rFonts w:ascii="仿宋" w:eastAsia="仿宋" w:hAnsi="仿宋" w:cs="Times New Roman"/>
          <w:color w:val="000000"/>
          <w:sz w:val="32"/>
          <w:szCs w:val="32"/>
        </w:rPr>
      </w:pPr>
      <w:r w:rsidRPr="00F365B3">
        <w:rPr>
          <w:rFonts w:ascii="仿宋" w:eastAsia="仿宋" w:hAnsi="仿宋" w:cs="Times New Roman" w:hint="eastAsia"/>
          <w:color w:val="000000"/>
          <w:sz w:val="32"/>
          <w:szCs w:val="32"/>
        </w:rPr>
        <w:t>（1）《</w:t>
      </w:r>
      <w:r w:rsidRPr="00F365B3">
        <w:rPr>
          <w:rFonts w:ascii="仿宋" w:eastAsia="仿宋" w:hAnsi="仿宋" w:cs="Times New Roman"/>
          <w:color w:val="000000"/>
          <w:sz w:val="32"/>
          <w:szCs w:val="32"/>
        </w:rPr>
        <w:t xml:space="preserve">Complete chloroplast genome sequence of </w:t>
      </w:r>
      <w:proofErr w:type="spellStart"/>
      <w:r w:rsidRPr="00F365B3">
        <w:rPr>
          <w:rFonts w:ascii="仿宋" w:eastAsia="仿宋" w:hAnsi="仿宋" w:cs="Times New Roman"/>
          <w:color w:val="000000"/>
          <w:sz w:val="32"/>
          <w:szCs w:val="32"/>
        </w:rPr>
        <w:t>Bambusa</w:t>
      </w:r>
      <w:proofErr w:type="spellEnd"/>
      <w:r w:rsidRPr="00F365B3">
        <w:rPr>
          <w:rFonts w:ascii="仿宋" w:eastAsia="仿宋" w:hAnsi="仿宋" w:cs="Times New Roman"/>
          <w:color w:val="000000"/>
          <w:sz w:val="32"/>
          <w:szCs w:val="32"/>
        </w:rPr>
        <w:t xml:space="preserve"> </w:t>
      </w:r>
      <w:proofErr w:type="spellStart"/>
      <w:r w:rsidRPr="00F365B3">
        <w:rPr>
          <w:rFonts w:ascii="仿宋" w:eastAsia="仿宋" w:hAnsi="仿宋" w:cs="Times New Roman"/>
          <w:color w:val="000000"/>
          <w:sz w:val="32"/>
          <w:szCs w:val="32"/>
        </w:rPr>
        <w:t>rigida</w:t>
      </w:r>
      <w:proofErr w:type="spellEnd"/>
      <w:r w:rsidRPr="00F365B3">
        <w:rPr>
          <w:rFonts w:ascii="仿宋" w:eastAsia="仿宋" w:hAnsi="仿宋" w:cs="Times New Roman"/>
          <w:color w:val="000000"/>
          <w:sz w:val="32"/>
          <w:szCs w:val="32"/>
        </w:rPr>
        <w:t xml:space="preserve"> (</w:t>
      </w:r>
      <w:proofErr w:type="spellStart"/>
      <w:r w:rsidRPr="00F365B3">
        <w:rPr>
          <w:rFonts w:ascii="仿宋" w:eastAsia="仿宋" w:hAnsi="仿宋" w:cs="Times New Roman"/>
          <w:color w:val="000000"/>
          <w:sz w:val="32"/>
          <w:szCs w:val="32"/>
        </w:rPr>
        <w:t>Bambuseae</w:t>
      </w:r>
      <w:proofErr w:type="spellEnd"/>
      <w:r w:rsidRPr="00F365B3">
        <w:rPr>
          <w:rFonts w:ascii="仿宋" w:eastAsia="仿宋" w:hAnsi="仿宋" w:cs="Times New Roman"/>
          <w:color w:val="000000"/>
          <w:sz w:val="32"/>
          <w:szCs w:val="32"/>
        </w:rPr>
        <w:t>)</w:t>
      </w:r>
      <w:r w:rsidRPr="00F365B3">
        <w:rPr>
          <w:rFonts w:ascii="仿宋" w:eastAsia="仿宋" w:hAnsi="仿宋" w:cs="Times New Roman" w:hint="eastAsia"/>
          <w:color w:val="000000"/>
          <w:sz w:val="32"/>
          <w:szCs w:val="32"/>
        </w:rPr>
        <w:t>》，发表期刊《M</w:t>
      </w:r>
      <w:r w:rsidRPr="00F365B3">
        <w:rPr>
          <w:rFonts w:ascii="仿宋" w:eastAsia="仿宋" w:hAnsi="仿宋" w:cs="Times New Roman"/>
          <w:color w:val="000000"/>
          <w:sz w:val="32"/>
          <w:szCs w:val="32"/>
        </w:rPr>
        <w:t>itochondrial DNA Part B-Resources</w:t>
      </w:r>
      <w:r w:rsidRPr="00F365B3">
        <w:rPr>
          <w:rFonts w:ascii="仿宋" w:eastAsia="仿宋" w:hAnsi="仿宋" w:cs="Times New Roman" w:hint="eastAsia"/>
          <w:color w:val="000000"/>
          <w:sz w:val="32"/>
          <w:szCs w:val="32"/>
        </w:rPr>
        <w:t>》，</w:t>
      </w:r>
      <w:r w:rsidRPr="00F365B3">
        <w:rPr>
          <w:rFonts w:ascii="仿宋" w:eastAsia="仿宋" w:hAnsi="仿宋" w:cs="Times New Roman"/>
          <w:color w:val="000000"/>
          <w:sz w:val="32"/>
          <w:szCs w:val="32"/>
        </w:rPr>
        <w:t>2020, VOL. 5, NO. 3, 2990–2991</w:t>
      </w:r>
      <w:r w:rsidRPr="00F365B3">
        <w:rPr>
          <w:rFonts w:ascii="仿宋" w:eastAsia="仿宋" w:hAnsi="仿宋" w:cs="Times New Roman" w:hint="eastAsia"/>
          <w:color w:val="000000"/>
          <w:sz w:val="32"/>
          <w:szCs w:val="32"/>
        </w:rPr>
        <w:t>，</w:t>
      </w:r>
      <w:r w:rsidRPr="00F365B3">
        <w:rPr>
          <w:rFonts w:ascii="仿宋" w:eastAsia="仿宋" w:hAnsi="仿宋" w:cs="Times New Roman"/>
          <w:color w:val="000000"/>
          <w:sz w:val="32"/>
          <w:szCs w:val="32"/>
        </w:rPr>
        <w:t>SCI</w:t>
      </w:r>
      <w:r w:rsidRPr="00F365B3">
        <w:rPr>
          <w:rFonts w:ascii="仿宋" w:eastAsia="仿宋" w:hAnsi="仿宋" w:cs="Times New Roman" w:hint="eastAsia"/>
          <w:color w:val="000000"/>
          <w:sz w:val="32"/>
          <w:szCs w:val="32"/>
        </w:rPr>
        <w:t>收录，影响因子0</w:t>
      </w:r>
      <w:r w:rsidRPr="00F365B3">
        <w:rPr>
          <w:rFonts w:ascii="仿宋" w:eastAsia="仿宋" w:hAnsi="仿宋" w:cs="Times New Roman"/>
          <w:color w:val="000000"/>
          <w:sz w:val="32"/>
          <w:szCs w:val="32"/>
        </w:rPr>
        <w:t>.701</w:t>
      </w:r>
      <w:r w:rsidRPr="00F365B3">
        <w:rPr>
          <w:rFonts w:ascii="仿宋" w:eastAsia="仿宋" w:hAnsi="仿宋" w:cs="Times New Roman" w:hint="eastAsia"/>
          <w:color w:val="000000"/>
          <w:sz w:val="32"/>
          <w:szCs w:val="32"/>
        </w:rPr>
        <w:t>。</w:t>
      </w:r>
    </w:p>
    <w:p w:rsidR="00580C6D" w:rsidRPr="00F365B3" w:rsidRDefault="00580C6D" w:rsidP="00F365B3">
      <w:pPr>
        <w:spacing w:line="460" w:lineRule="exact"/>
        <w:ind w:firstLineChars="200" w:firstLine="640"/>
        <w:rPr>
          <w:rFonts w:ascii="仿宋" w:eastAsia="仿宋" w:hAnsi="仿宋" w:cs="Times New Roman"/>
          <w:color w:val="000000"/>
          <w:sz w:val="32"/>
          <w:szCs w:val="32"/>
        </w:rPr>
      </w:pPr>
      <w:r w:rsidRPr="00F365B3">
        <w:rPr>
          <w:rFonts w:ascii="仿宋" w:eastAsia="仿宋" w:hAnsi="仿宋" w:cs="Times New Roman" w:hint="eastAsia"/>
          <w:color w:val="000000"/>
          <w:sz w:val="32"/>
          <w:szCs w:val="32"/>
        </w:rPr>
        <w:t>（2）《</w:t>
      </w:r>
      <w:r w:rsidRPr="00F365B3">
        <w:rPr>
          <w:rFonts w:ascii="仿宋" w:eastAsia="仿宋" w:hAnsi="仿宋" w:cs="Times New Roman"/>
          <w:color w:val="000000"/>
          <w:sz w:val="32"/>
          <w:szCs w:val="32"/>
        </w:rPr>
        <w:t xml:space="preserve">Complete Chloroplast Genome Features of </w:t>
      </w:r>
      <w:proofErr w:type="spellStart"/>
      <w:r w:rsidRPr="00F365B3">
        <w:rPr>
          <w:rFonts w:ascii="仿宋" w:eastAsia="仿宋" w:hAnsi="仿宋" w:cs="Times New Roman"/>
          <w:color w:val="000000"/>
          <w:sz w:val="32"/>
          <w:szCs w:val="32"/>
        </w:rPr>
        <w:t>Dendrocalamus</w:t>
      </w:r>
      <w:proofErr w:type="spellEnd"/>
      <w:r w:rsidRPr="00F365B3">
        <w:rPr>
          <w:rFonts w:ascii="仿宋" w:eastAsia="仿宋" w:hAnsi="仿宋" w:cs="Times New Roman" w:hint="eastAsia"/>
          <w:color w:val="000000"/>
          <w:sz w:val="32"/>
          <w:szCs w:val="32"/>
        </w:rPr>
        <w:t xml:space="preserve"> </w:t>
      </w:r>
      <w:proofErr w:type="spellStart"/>
      <w:r w:rsidRPr="00F365B3">
        <w:rPr>
          <w:rFonts w:ascii="仿宋" w:eastAsia="仿宋" w:hAnsi="仿宋" w:cs="Times New Roman"/>
          <w:color w:val="000000"/>
          <w:sz w:val="32"/>
          <w:szCs w:val="32"/>
        </w:rPr>
        <w:t>farinosus</w:t>
      </w:r>
      <w:proofErr w:type="spellEnd"/>
      <w:r w:rsidRPr="00F365B3">
        <w:rPr>
          <w:rFonts w:ascii="仿宋" w:eastAsia="仿宋" w:hAnsi="仿宋" w:cs="Times New Roman"/>
          <w:color w:val="000000"/>
          <w:sz w:val="32"/>
          <w:szCs w:val="32"/>
        </w:rPr>
        <w:t xml:space="preserve"> and Its</w:t>
      </w:r>
      <w:r w:rsidRPr="00F365B3">
        <w:rPr>
          <w:rFonts w:ascii="仿宋" w:eastAsia="仿宋" w:hAnsi="仿宋" w:cs="Times New Roman" w:hint="eastAsia"/>
          <w:color w:val="000000"/>
          <w:sz w:val="32"/>
          <w:szCs w:val="32"/>
        </w:rPr>
        <w:t xml:space="preserve"> </w:t>
      </w:r>
      <w:r w:rsidRPr="00F365B3">
        <w:rPr>
          <w:rFonts w:ascii="仿宋" w:eastAsia="仿宋" w:hAnsi="仿宋" w:cs="Times New Roman"/>
          <w:color w:val="000000"/>
          <w:sz w:val="32"/>
          <w:szCs w:val="32"/>
        </w:rPr>
        <w:t xml:space="preserve">Comparison and Evolutionary Analysis with Other </w:t>
      </w:r>
      <w:proofErr w:type="spellStart"/>
      <w:r w:rsidRPr="00F365B3">
        <w:rPr>
          <w:rFonts w:ascii="仿宋" w:eastAsia="仿宋" w:hAnsi="仿宋" w:cs="Times New Roman"/>
          <w:color w:val="000000"/>
          <w:sz w:val="32"/>
          <w:szCs w:val="32"/>
        </w:rPr>
        <w:t>Bambusoideae</w:t>
      </w:r>
      <w:proofErr w:type="spellEnd"/>
      <w:r w:rsidRPr="00F365B3">
        <w:rPr>
          <w:rFonts w:ascii="仿宋" w:eastAsia="仿宋" w:hAnsi="仿宋" w:cs="Times New Roman"/>
          <w:color w:val="000000"/>
          <w:sz w:val="32"/>
          <w:szCs w:val="32"/>
        </w:rPr>
        <w:t xml:space="preserve"> Species</w:t>
      </w:r>
      <w:r w:rsidRPr="00F365B3">
        <w:rPr>
          <w:rFonts w:ascii="仿宋" w:eastAsia="仿宋" w:hAnsi="仿宋" w:cs="Times New Roman" w:hint="eastAsia"/>
          <w:color w:val="000000"/>
          <w:sz w:val="32"/>
          <w:szCs w:val="32"/>
        </w:rPr>
        <w:t>》，发表期刊《G</w:t>
      </w:r>
      <w:r w:rsidRPr="00F365B3">
        <w:rPr>
          <w:rFonts w:ascii="仿宋" w:eastAsia="仿宋" w:hAnsi="仿宋" w:cs="Times New Roman"/>
          <w:color w:val="000000"/>
          <w:sz w:val="32"/>
          <w:szCs w:val="32"/>
        </w:rPr>
        <w:t>enes</w:t>
      </w:r>
      <w:r w:rsidRPr="00F365B3">
        <w:rPr>
          <w:rFonts w:ascii="仿宋" w:eastAsia="仿宋" w:hAnsi="仿宋" w:cs="Times New Roman" w:hint="eastAsia"/>
          <w:color w:val="000000"/>
          <w:sz w:val="32"/>
          <w:szCs w:val="32"/>
        </w:rPr>
        <w:t>》，</w:t>
      </w:r>
      <w:r w:rsidRPr="00F365B3">
        <w:rPr>
          <w:rFonts w:ascii="仿宋" w:eastAsia="仿宋" w:hAnsi="仿宋" w:cs="Times New Roman"/>
          <w:color w:val="000000"/>
          <w:sz w:val="32"/>
          <w:szCs w:val="32"/>
        </w:rPr>
        <w:t>2022, 13, 1519</w:t>
      </w:r>
      <w:r w:rsidRPr="00F365B3">
        <w:rPr>
          <w:rFonts w:ascii="仿宋" w:eastAsia="仿宋" w:hAnsi="仿宋" w:cs="Times New Roman" w:hint="eastAsia"/>
          <w:color w:val="000000"/>
          <w:sz w:val="32"/>
          <w:szCs w:val="32"/>
        </w:rPr>
        <w:t>，</w:t>
      </w:r>
      <w:r w:rsidRPr="00F365B3">
        <w:rPr>
          <w:rFonts w:ascii="仿宋" w:eastAsia="仿宋" w:hAnsi="仿宋" w:cs="Times New Roman"/>
          <w:color w:val="000000"/>
          <w:sz w:val="32"/>
          <w:szCs w:val="32"/>
        </w:rPr>
        <w:t>SCI</w:t>
      </w:r>
      <w:r w:rsidRPr="00F365B3">
        <w:rPr>
          <w:rFonts w:ascii="仿宋" w:eastAsia="仿宋" w:hAnsi="仿宋" w:cs="Times New Roman" w:hint="eastAsia"/>
          <w:color w:val="000000"/>
          <w:sz w:val="32"/>
          <w:szCs w:val="32"/>
        </w:rPr>
        <w:t>收录，影响因子3.729。</w:t>
      </w:r>
    </w:p>
    <w:p w:rsidR="00580C6D" w:rsidRPr="00F365B3" w:rsidRDefault="00580C6D" w:rsidP="00F365B3">
      <w:pPr>
        <w:spacing w:line="460" w:lineRule="exact"/>
        <w:ind w:firstLineChars="200" w:firstLine="640"/>
        <w:rPr>
          <w:rFonts w:ascii="仿宋" w:eastAsia="仿宋" w:hAnsi="仿宋" w:cs="Times New Roman"/>
          <w:color w:val="000000"/>
          <w:sz w:val="32"/>
          <w:szCs w:val="32"/>
        </w:rPr>
      </w:pPr>
      <w:r w:rsidRPr="00F365B3">
        <w:rPr>
          <w:rFonts w:ascii="仿宋" w:eastAsia="仿宋" w:hAnsi="仿宋" w:cs="Times New Roman" w:hint="eastAsia"/>
          <w:color w:val="000000"/>
          <w:sz w:val="32"/>
          <w:szCs w:val="32"/>
        </w:rPr>
        <w:t>（3）《</w:t>
      </w:r>
      <w:r w:rsidRPr="00F365B3">
        <w:rPr>
          <w:rFonts w:ascii="仿宋" w:eastAsia="仿宋" w:hAnsi="仿宋" w:cs="Times New Roman"/>
          <w:color w:val="000000"/>
          <w:sz w:val="32"/>
          <w:szCs w:val="32"/>
        </w:rPr>
        <w:t>Molecular identification of</w:t>
      </w:r>
      <w:r w:rsidRPr="00F365B3">
        <w:rPr>
          <w:rFonts w:ascii="仿宋" w:eastAsia="仿宋" w:hAnsi="仿宋" w:cs="Times New Roman" w:hint="eastAsia"/>
          <w:color w:val="000000"/>
          <w:sz w:val="32"/>
          <w:szCs w:val="32"/>
        </w:rPr>
        <w:t xml:space="preserve"> </w:t>
      </w:r>
      <w:proofErr w:type="spellStart"/>
      <w:r w:rsidRPr="00F365B3">
        <w:rPr>
          <w:rFonts w:ascii="仿宋" w:eastAsia="仿宋" w:hAnsi="仿宋" w:cs="Times New Roman"/>
          <w:color w:val="000000"/>
          <w:sz w:val="32"/>
          <w:szCs w:val="32"/>
        </w:rPr>
        <w:t>Bambusa</w:t>
      </w:r>
      <w:proofErr w:type="spellEnd"/>
      <w:r w:rsidRPr="00F365B3">
        <w:rPr>
          <w:rFonts w:ascii="仿宋" w:eastAsia="仿宋" w:hAnsi="仿宋" w:cs="Times New Roman"/>
          <w:color w:val="000000"/>
          <w:sz w:val="32"/>
          <w:szCs w:val="32"/>
        </w:rPr>
        <w:t xml:space="preserve"> </w:t>
      </w:r>
      <w:proofErr w:type="spellStart"/>
      <w:r w:rsidRPr="00F365B3">
        <w:rPr>
          <w:rFonts w:ascii="仿宋" w:eastAsia="仿宋" w:hAnsi="仿宋" w:cs="Times New Roman"/>
          <w:color w:val="000000"/>
          <w:sz w:val="32"/>
          <w:szCs w:val="32"/>
        </w:rPr>
        <w:t>changningensis</w:t>
      </w:r>
      <w:proofErr w:type="spellEnd"/>
      <w:r w:rsidRPr="00F365B3">
        <w:rPr>
          <w:rFonts w:ascii="仿宋" w:eastAsia="仿宋" w:hAnsi="仿宋" w:cs="Times New Roman" w:hint="eastAsia"/>
          <w:color w:val="000000"/>
          <w:sz w:val="32"/>
          <w:szCs w:val="32"/>
        </w:rPr>
        <w:t xml:space="preserve"> </w:t>
      </w:r>
      <w:r w:rsidRPr="00F365B3">
        <w:rPr>
          <w:rFonts w:ascii="仿宋" w:eastAsia="仿宋" w:hAnsi="仿宋" w:cs="Times New Roman"/>
          <w:color w:val="000000"/>
          <w:sz w:val="32"/>
          <w:szCs w:val="32"/>
        </w:rPr>
        <w:t>is the natural bamboo</w:t>
      </w:r>
      <w:r w:rsidRPr="00F365B3">
        <w:rPr>
          <w:rFonts w:ascii="仿宋" w:eastAsia="仿宋" w:hAnsi="仿宋" w:cs="Times New Roman" w:hint="eastAsia"/>
          <w:color w:val="000000"/>
          <w:sz w:val="32"/>
          <w:szCs w:val="32"/>
        </w:rPr>
        <w:t xml:space="preserve"> </w:t>
      </w:r>
      <w:r w:rsidRPr="00F365B3">
        <w:rPr>
          <w:rFonts w:ascii="仿宋" w:eastAsia="仿宋" w:hAnsi="仿宋" w:cs="Times New Roman"/>
          <w:color w:val="000000"/>
          <w:sz w:val="32"/>
          <w:szCs w:val="32"/>
        </w:rPr>
        <w:t xml:space="preserve">hybrid of B. </w:t>
      </w:r>
      <w:proofErr w:type="spellStart"/>
      <w:r w:rsidRPr="00F365B3">
        <w:rPr>
          <w:rFonts w:ascii="仿宋" w:eastAsia="仿宋" w:hAnsi="仿宋" w:cs="Times New Roman"/>
          <w:color w:val="000000"/>
          <w:sz w:val="32"/>
          <w:szCs w:val="32"/>
        </w:rPr>
        <w:t>rigida</w:t>
      </w:r>
      <w:proofErr w:type="spellEnd"/>
      <w:r w:rsidRPr="00F365B3">
        <w:rPr>
          <w:rFonts w:ascii="仿宋" w:eastAsia="仿宋" w:hAnsi="仿宋" w:cs="Times New Roman"/>
          <w:color w:val="000000"/>
          <w:sz w:val="32"/>
          <w:szCs w:val="32"/>
        </w:rPr>
        <w:t xml:space="preserve"> ×</w:t>
      </w:r>
      <w:proofErr w:type="spellStart"/>
      <w:r w:rsidRPr="00F365B3">
        <w:rPr>
          <w:rFonts w:ascii="仿宋" w:eastAsia="仿宋" w:hAnsi="仿宋" w:cs="Times New Roman"/>
          <w:color w:val="000000"/>
          <w:sz w:val="32"/>
          <w:szCs w:val="32"/>
        </w:rPr>
        <w:t>Dendrocalamus</w:t>
      </w:r>
      <w:proofErr w:type="spellEnd"/>
      <w:r w:rsidRPr="00F365B3">
        <w:rPr>
          <w:rFonts w:ascii="仿宋" w:eastAsia="仿宋" w:hAnsi="仿宋" w:cs="Times New Roman"/>
          <w:color w:val="000000"/>
          <w:sz w:val="32"/>
          <w:szCs w:val="32"/>
        </w:rPr>
        <w:t xml:space="preserve"> </w:t>
      </w:r>
      <w:proofErr w:type="spellStart"/>
      <w:r w:rsidRPr="00F365B3">
        <w:rPr>
          <w:rFonts w:ascii="仿宋" w:eastAsia="仿宋" w:hAnsi="仿宋" w:cs="Times New Roman"/>
          <w:color w:val="000000"/>
          <w:sz w:val="32"/>
          <w:szCs w:val="32"/>
        </w:rPr>
        <w:t>farinosus</w:t>
      </w:r>
      <w:proofErr w:type="spellEnd"/>
      <w:r w:rsidRPr="00F365B3">
        <w:rPr>
          <w:rFonts w:ascii="仿宋" w:eastAsia="仿宋" w:hAnsi="仿宋" w:cs="Times New Roman" w:hint="eastAsia"/>
          <w:color w:val="000000"/>
          <w:sz w:val="32"/>
          <w:szCs w:val="32"/>
        </w:rPr>
        <w:t>》，发表期刊《</w:t>
      </w:r>
      <w:r w:rsidRPr="00F365B3">
        <w:rPr>
          <w:rFonts w:ascii="仿宋" w:eastAsia="仿宋" w:hAnsi="仿宋" w:cs="Times New Roman"/>
          <w:color w:val="000000"/>
          <w:sz w:val="32"/>
          <w:szCs w:val="32"/>
        </w:rPr>
        <w:t>frontiers in plant science</w:t>
      </w:r>
      <w:r w:rsidRPr="00F365B3">
        <w:rPr>
          <w:rFonts w:ascii="仿宋" w:eastAsia="仿宋" w:hAnsi="仿宋" w:cs="Times New Roman" w:hint="eastAsia"/>
          <w:color w:val="000000"/>
          <w:sz w:val="32"/>
          <w:szCs w:val="32"/>
        </w:rPr>
        <w:t>》，</w:t>
      </w:r>
      <w:proofErr w:type="spellStart"/>
      <w:r w:rsidRPr="00F365B3">
        <w:rPr>
          <w:rFonts w:ascii="仿宋" w:eastAsia="仿宋" w:hAnsi="仿宋" w:cs="Times New Roman"/>
          <w:color w:val="000000"/>
          <w:sz w:val="32"/>
          <w:szCs w:val="32"/>
        </w:rPr>
        <w:t>doi</w:t>
      </w:r>
      <w:proofErr w:type="spellEnd"/>
      <w:r w:rsidRPr="00F365B3">
        <w:rPr>
          <w:rFonts w:ascii="仿宋" w:eastAsia="仿宋" w:hAnsi="仿宋" w:cs="Times New Roman"/>
          <w:color w:val="000000"/>
          <w:sz w:val="32"/>
          <w:szCs w:val="32"/>
        </w:rPr>
        <w:t>: 10.3389/fpls.2023.1231940</w:t>
      </w:r>
      <w:r w:rsidRPr="00F365B3">
        <w:rPr>
          <w:rFonts w:ascii="仿宋" w:eastAsia="仿宋" w:hAnsi="仿宋" w:cs="Times New Roman" w:hint="eastAsia"/>
          <w:color w:val="000000"/>
          <w:sz w:val="32"/>
          <w:szCs w:val="32"/>
        </w:rPr>
        <w:t>，</w:t>
      </w:r>
      <w:r w:rsidRPr="00F365B3">
        <w:rPr>
          <w:rFonts w:ascii="仿宋" w:eastAsia="仿宋" w:hAnsi="仿宋" w:cs="Times New Roman"/>
          <w:color w:val="000000"/>
          <w:sz w:val="32"/>
          <w:szCs w:val="32"/>
        </w:rPr>
        <w:t>SCI</w:t>
      </w:r>
      <w:r w:rsidRPr="00F365B3">
        <w:rPr>
          <w:rFonts w:ascii="仿宋" w:eastAsia="仿宋" w:hAnsi="仿宋" w:cs="Times New Roman" w:hint="eastAsia"/>
          <w:color w:val="000000"/>
          <w:sz w:val="32"/>
          <w:szCs w:val="32"/>
        </w:rPr>
        <w:t>收录，影响因子5.60。</w:t>
      </w:r>
    </w:p>
    <w:p w:rsidR="00580C6D" w:rsidRPr="00F365B3" w:rsidRDefault="00580C6D" w:rsidP="00F365B3">
      <w:pPr>
        <w:spacing w:line="460" w:lineRule="exact"/>
        <w:ind w:firstLineChars="200" w:firstLine="640"/>
        <w:rPr>
          <w:rFonts w:ascii="仿宋" w:eastAsia="仿宋" w:hAnsi="仿宋" w:cs="Times New Roman"/>
          <w:color w:val="000000"/>
          <w:sz w:val="32"/>
          <w:szCs w:val="32"/>
        </w:rPr>
      </w:pPr>
      <w:bookmarkStart w:id="10" w:name="_Toc158103407"/>
      <w:bookmarkStart w:id="11" w:name="_Toc158102640"/>
      <w:r w:rsidRPr="00F365B3">
        <w:rPr>
          <w:rFonts w:ascii="仿宋" w:eastAsia="仿宋" w:hAnsi="仿宋" w:cs="Times New Roman" w:hint="eastAsia"/>
          <w:color w:val="000000"/>
          <w:sz w:val="32"/>
          <w:szCs w:val="32"/>
        </w:rPr>
        <w:t>（4）《佯黄竹生物学生态学特性研究》，发表期刊《四川林业科技》第37卷第6期9</w:t>
      </w:r>
      <w:r w:rsidRPr="00F365B3">
        <w:rPr>
          <w:rFonts w:ascii="仿宋" w:eastAsia="仿宋" w:hAnsi="仿宋" w:cs="Times New Roman"/>
          <w:color w:val="000000"/>
          <w:sz w:val="32"/>
          <w:szCs w:val="32"/>
        </w:rPr>
        <w:t>4-96</w:t>
      </w:r>
      <w:r w:rsidRPr="00F365B3">
        <w:rPr>
          <w:rFonts w:ascii="仿宋" w:eastAsia="仿宋" w:hAnsi="仿宋" w:cs="Times New Roman" w:hint="eastAsia"/>
          <w:color w:val="000000"/>
          <w:sz w:val="32"/>
          <w:szCs w:val="32"/>
        </w:rPr>
        <w:t>页，发表时间2</w:t>
      </w:r>
      <w:r w:rsidRPr="00F365B3">
        <w:rPr>
          <w:rFonts w:ascii="仿宋" w:eastAsia="仿宋" w:hAnsi="仿宋" w:cs="Times New Roman"/>
          <w:color w:val="000000"/>
          <w:sz w:val="32"/>
          <w:szCs w:val="32"/>
        </w:rPr>
        <w:t>0</w:t>
      </w:r>
      <w:r w:rsidRPr="00F365B3">
        <w:rPr>
          <w:rFonts w:ascii="仿宋" w:eastAsia="仿宋" w:hAnsi="仿宋" w:cs="Times New Roman" w:hint="eastAsia"/>
          <w:color w:val="000000"/>
          <w:sz w:val="32"/>
          <w:szCs w:val="32"/>
        </w:rPr>
        <w:t>16年。</w:t>
      </w:r>
      <w:bookmarkEnd w:id="10"/>
      <w:bookmarkEnd w:id="11"/>
    </w:p>
    <w:p w:rsidR="00580C6D" w:rsidRPr="00F365B3" w:rsidRDefault="00580C6D" w:rsidP="00F365B3">
      <w:pPr>
        <w:spacing w:line="460" w:lineRule="exact"/>
        <w:ind w:firstLineChars="200" w:firstLine="640"/>
        <w:rPr>
          <w:rFonts w:ascii="仿宋" w:eastAsia="仿宋" w:hAnsi="仿宋" w:cs="Times New Roman"/>
          <w:color w:val="000000"/>
          <w:sz w:val="32"/>
          <w:szCs w:val="32"/>
        </w:rPr>
      </w:pPr>
      <w:bookmarkStart w:id="12" w:name="_Toc158103408"/>
      <w:bookmarkStart w:id="13" w:name="_Toc158102641"/>
      <w:r w:rsidRPr="00F365B3">
        <w:rPr>
          <w:rFonts w:ascii="仿宋" w:eastAsia="仿宋" w:hAnsi="仿宋" w:cs="Times New Roman" w:hint="eastAsia"/>
          <w:color w:val="000000"/>
          <w:sz w:val="32"/>
          <w:szCs w:val="32"/>
        </w:rPr>
        <w:t>（5）《佯黄竹特性及利用价值研究》，发表期刊《四川林业科技》第38卷第3期7</w:t>
      </w:r>
      <w:r w:rsidRPr="00F365B3">
        <w:rPr>
          <w:rFonts w:ascii="仿宋" w:eastAsia="仿宋" w:hAnsi="仿宋" w:cs="Times New Roman"/>
          <w:color w:val="000000"/>
          <w:sz w:val="32"/>
          <w:szCs w:val="32"/>
        </w:rPr>
        <w:t>2-74</w:t>
      </w:r>
      <w:r w:rsidRPr="00F365B3">
        <w:rPr>
          <w:rFonts w:ascii="仿宋" w:eastAsia="仿宋" w:hAnsi="仿宋" w:cs="Times New Roman" w:hint="eastAsia"/>
          <w:color w:val="000000"/>
          <w:sz w:val="32"/>
          <w:szCs w:val="32"/>
        </w:rPr>
        <w:t>页，发表时间2</w:t>
      </w:r>
      <w:r w:rsidRPr="00F365B3">
        <w:rPr>
          <w:rFonts w:ascii="仿宋" w:eastAsia="仿宋" w:hAnsi="仿宋" w:cs="Times New Roman"/>
          <w:color w:val="000000"/>
          <w:sz w:val="32"/>
          <w:szCs w:val="32"/>
        </w:rPr>
        <w:t>0</w:t>
      </w:r>
      <w:r w:rsidRPr="00F365B3">
        <w:rPr>
          <w:rFonts w:ascii="仿宋" w:eastAsia="仿宋" w:hAnsi="仿宋" w:cs="Times New Roman" w:hint="eastAsia"/>
          <w:color w:val="000000"/>
          <w:sz w:val="32"/>
          <w:szCs w:val="32"/>
        </w:rPr>
        <w:t>17年。</w:t>
      </w:r>
      <w:bookmarkEnd w:id="12"/>
      <w:bookmarkEnd w:id="13"/>
    </w:p>
    <w:p w:rsidR="00580C6D" w:rsidRPr="00F365B3" w:rsidRDefault="00580C6D" w:rsidP="00F365B3">
      <w:pPr>
        <w:spacing w:line="460" w:lineRule="exact"/>
        <w:ind w:firstLineChars="200" w:firstLine="640"/>
        <w:rPr>
          <w:rFonts w:ascii="仿宋" w:eastAsia="仿宋" w:hAnsi="仿宋" w:cs="Times New Roman"/>
          <w:color w:val="000000"/>
          <w:sz w:val="32"/>
          <w:szCs w:val="32"/>
        </w:rPr>
      </w:pPr>
      <w:bookmarkStart w:id="14" w:name="_Toc158103409"/>
      <w:bookmarkStart w:id="15" w:name="_Toc158102642"/>
      <w:r w:rsidRPr="00F365B3">
        <w:rPr>
          <w:rFonts w:ascii="仿宋" w:eastAsia="仿宋" w:hAnsi="仿宋" w:cs="Times New Roman" w:hint="eastAsia"/>
          <w:color w:val="000000"/>
          <w:sz w:val="32"/>
          <w:szCs w:val="32"/>
        </w:rPr>
        <w:t>（6）《</w:t>
      </w:r>
      <w:r w:rsidRPr="00F365B3">
        <w:rPr>
          <w:rFonts w:ascii="仿宋" w:eastAsia="仿宋" w:hAnsi="仿宋" w:cs="Times New Roman"/>
          <w:color w:val="000000"/>
          <w:sz w:val="32"/>
          <w:szCs w:val="32"/>
        </w:rPr>
        <w:t>佯黄竹种苗繁育技术研究</w:t>
      </w:r>
      <w:r w:rsidRPr="00F365B3">
        <w:rPr>
          <w:rFonts w:ascii="仿宋" w:eastAsia="仿宋" w:hAnsi="仿宋" w:cs="Times New Roman" w:hint="eastAsia"/>
          <w:color w:val="000000"/>
          <w:sz w:val="32"/>
          <w:szCs w:val="32"/>
        </w:rPr>
        <w:t>》，发表期刊《四川林业科技》第</w:t>
      </w:r>
      <w:r w:rsidRPr="00F365B3">
        <w:rPr>
          <w:rFonts w:ascii="仿宋" w:eastAsia="仿宋" w:hAnsi="仿宋" w:cs="Times New Roman"/>
          <w:color w:val="000000"/>
          <w:sz w:val="32"/>
          <w:szCs w:val="32"/>
        </w:rPr>
        <w:t>39</w:t>
      </w:r>
      <w:r w:rsidRPr="00F365B3">
        <w:rPr>
          <w:rFonts w:ascii="仿宋" w:eastAsia="仿宋" w:hAnsi="仿宋" w:cs="Times New Roman" w:hint="eastAsia"/>
          <w:color w:val="000000"/>
          <w:sz w:val="32"/>
          <w:szCs w:val="32"/>
        </w:rPr>
        <w:t>卷第</w:t>
      </w:r>
      <w:r w:rsidRPr="00F365B3">
        <w:rPr>
          <w:rFonts w:ascii="仿宋" w:eastAsia="仿宋" w:hAnsi="仿宋" w:cs="Times New Roman"/>
          <w:color w:val="000000"/>
          <w:sz w:val="32"/>
          <w:szCs w:val="32"/>
        </w:rPr>
        <w:t>5</w:t>
      </w:r>
      <w:r w:rsidRPr="00F365B3">
        <w:rPr>
          <w:rFonts w:ascii="仿宋" w:eastAsia="仿宋" w:hAnsi="仿宋" w:cs="Times New Roman" w:hint="eastAsia"/>
          <w:color w:val="000000"/>
          <w:sz w:val="32"/>
          <w:szCs w:val="32"/>
        </w:rPr>
        <w:t>期2</w:t>
      </w:r>
      <w:r w:rsidRPr="00F365B3">
        <w:rPr>
          <w:rFonts w:ascii="仿宋" w:eastAsia="仿宋" w:hAnsi="仿宋" w:cs="Times New Roman"/>
          <w:color w:val="000000"/>
          <w:sz w:val="32"/>
          <w:szCs w:val="32"/>
        </w:rPr>
        <w:t>2-24</w:t>
      </w:r>
      <w:r w:rsidRPr="00F365B3">
        <w:rPr>
          <w:rFonts w:ascii="仿宋" w:eastAsia="仿宋" w:hAnsi="仿宋" w:cs="Times New Roman" w:hint="eastAsia"/>
          <w:color w:val="000000"/>
          <w:sz w:val="32"/>
          <w:szCs w:val="32"/>
        </w:rPr>
        <w:t>页，发表时间2</w:t>
      </w:r>
      <w:r w:rsidRPr="00F365B3">
        <w:rPr>
          <w:rFonts w:ascii="仿宋" w:eastAsia="仿宋" w:hAnsi="仿宋" w:cs="Times New Roman"/>
          <w:color w:val="000000"/>
          <w:sz w:val="32"/>
          <w:szCs w:val="32"/>
        </w:rPr>
        <w:t>0</w:t>
      </w:r>
      <w:r w:rsidRPr="00F365B3">
        <w:rPr>
          <w:rFonts w:ascii="仿宋" w:eastAsia="仿宋" w:hAnsi="仿宋" w:cs="Times New Roman" w:hint="eastAsia"/>
          <w:color w:val="000000"/>
          <w:sz w:val="32"/>
          <w:szCs w:val="32"/>
        </w:rPr>
        <w:t>18年。</w:t>
      </w:r>
      <w:bookmarkEnd w:id="14"/>
      <w:bookmarkEnd w:id="15"/>
    </w:p>
    <w:p w:rsidR="00580C6D" w:rsidRPr="00F365B3" w:rsidRDefault="00580C6D" w:rsidP="00F365B3">
      <w:pPr>
        <w:spacing w:line="460" w:lineRule="exact"/>
        <w:ind w:firstLineChars="200" w:firstLine="640"/>
        <w:rPr>
          <w:rFonts w:ascii="仿宋" w:eastAsia="仿宋" w:hAnsi="仿宋" w:cs="Times New Roman"/>
          <w:color w:val="000000"/>
          <w:sz w:val="32"/>
          <w:szCs w:val="32"/>
        </w:rPr>
      </w:pPr>
      <w:bookmarkStart w:id="16" w:name="_Toc158102643"/>
      <w:bookmarkStart w:id="17" w:name="_Toc158103410"/>
      <w:r w:rsidRPr="00F365B3">
        <w:rPr>
          <w:rFonts w:ascii="仿宋" w:eastAsia="仿宋" w:hAnsi="仿宋" w:cs="Times New Roman" w:hint="eastAsia"/>
          <w:color w:val="000000"/>
          <w:sz w:val="32"/>
          <w:szCs w:val="32"/>
        </w:rPr>
        <w:lastRenderedPageBreak/>
        <w:t>（7）《佯黄竹优良无性系选育》，《世界竹藤通讯》第18卷第4期3</w:t>
      </w:r>
      <w:r w:rsidRPr="00F365B3">
        <w:rPr>
          <w:rFonts w:ascii="仿宋" w:eastAsia="仿宋" w:hAnsi="仿宋" w:cs="Times New Roman"/>
          <w:color w:val="000000"/>
          <w:sz w:val="32"/>
          <w:szCs w:val="32"/>
        </w:rPr>
        <w:t>0-34</w:t>
      </w:r>
      <w:r w:rsidRPr="00F365B3">
        <w:rPr>
          <w:rFonts w:ascii="仿宋" w:eastAsia="仿宋" w:hAnsi="仿宋" w:cs="Times New Roman" w:hint="eastAsia"/>
          <w:color w:val="000000"/>
          <w:sz w:val="32"/>
          <w:szCs w:val="32"/>
        </w:rPr>
        <w:t>页，发表时间2</w:t>
      </w:r>
      <w:r w:rsidRPr="00F365B3">
        <w:rPr>
          <w:rFonts w:ascii="仿宋" w:eastAsia="仿宋" w:hAnsi="仿宋" w:cs="Times New Roman"/>
          <w:color w:val="000000"/>
          <w:sz w:val="32"/>
          <w:szCs w:val="32"/>
        </w:rPr>
        <w:t>0</w:t>
      </w:r>
      <w:r w:rsidRPr="00F365B3">
        <w:rPr>
          <w:rFonts w:ascii="仿宋" w:eastAsia="仿宋" w:hAnsi="仿宋" w:cs="Times New Roman" w:hint="eastAsia"/>
          <w:color w:val="000000"/>
          <w:sz w:val="32"/>
          <w:szCs w:val="32"/>
        </w:rPr>
        <w:t>20年。</w:t>
      </w:r>
      <w:bookmarkEnd w:id="16"/>
      <w:bookmarkEnd w:id="17"/>
    </w:p>
    <w:p w:rsidR="00580C6D" w:rsidRPr="00F365B3" w:rsidRDefault="00580C6D" w:rsidP="00F365B3">
      <w:pPr>
        <w:spacing w:line="460" w:lineRule="exact"/>
        <w:ind w:firstLineChars="200" w:firstLine="640"/>
        <w:rPr>
          <w:rFonts w:ascii="仿宋" w:eastAsia="仿宋" w:hAnsi="仿宋" w:cs="Times New Roman"/>
          <w:color w:val="000000"/>
          <w:sz w:val="32"/>
          <w:szCs w:val="32"/>
        </w:rPr>
      </w:pPr>
      <w:bookmarkStart w:id="18" w:name="_Toc158103411"/>
      <w:bookmarkStart w:id="19" w:name="_Toc158102644"/>
      <w:r w:rsidRPr="00F365B3">
        <w:rPr>
          <w:rFonts w:ascii="仿宋" w:eastAsia="仿宋" w:hAnsi="仿宋" w:cs="Times New Roman" w:hint="eastAsia"/>
          <w:color w:val="000000"/>
          <w:sz w:val="32"/>
          <w:szCs w:val="32"/>
        </w:rPr>
        <w:t>（8）《</w:t>
      </w:r>
      <w:r w:rsidRPr="00F365B3">
        <w:rPr>
          <w:rFonts w:ascii="仿宋" w:eastAsia="仿宋" w:hAnsi="仿宋" w:cs="Times New Roman"/>
          <w:color w:val="000000"/>
          <w:sz w:val="32"/>
          <w:szCs w:val="32"/>
        </w:rPr>
        <w:t>佯黄竹纤维形态及制浆性能分析</w:t>
      </w:r>
      <w:r w:rsidRPr="00F365B3">
        <w:rPr>
          <w:rFonts w:ascii="仿宋" w:eastAsia="仿宋" w:hAnsi="仿宋" w:cs="Times New Roman" w:hint="eastAsia"/>
          <w:color w:val="000000"/>
          <w:sz w:val="32"/>
          <w:szCs w:val="32"/>
        </w:rPr>
        <w:t>》，发表期刊《世界竹藤通讯》第18卷第5期5</w:t>
      </w:r>
      <w:r w:rsidRPr="00F365B3">
        <w:rPr>
          <w:rFonts w:ascii="仿宋" w:eastAsia="仿宋" w:hAnsi="仿宋" w:cs="Times New Roman"/>
          <w:color w:val="000000"/>
          <w:sz w:val="32"/>
          <w:szCs w:val="32"/>
        </w:rPr>
        <w:t>1-53</w:t>
      </w:r>
      <w:r w:rsidRPr="00F365B3">
        <w:rPr>
          <w:rFonts w:ascii="仿宋" w:eastAsia="仿宋" w:hAnsi="仿宋" w:cs="Times New Roman" w:hint="eastAsia"/>
          <w:color w:val="000000"/>
          <w:sz w:val="32"/>
          <w:szCs w:val="32"/>
        </w:rPr>
        <w:t>页，发表时间2</w:t>
      </w:r>
      <w:r w:rsidRPr="00F365B3">
        <w:rPr>
          <w:rFonts w:ascii="仿宋" w:eastAsia="仿宋" w:hAnsi="仿宋" w:cs="Times New Roman"/>
          <w:color w:val="000000"/>
          <w:sz w:val="32"/>
          <w:szCs w:val="32"/>
        </w:rPr>
        <w:t>0</w:t>
      </w:r>
      <w:r w:rsidRPr="00F365B3">
        <w:rPr>
          <w:rFonts w:ascii="仿宋" w:eastAsia="仿宋" w:hAnsi="仿宋" w:cs="Times New Roman" w:hint="eastAsia"/>
          <w:color w:val="000000"/>
          <w:sz w:val="32"/>
          <w:szCs w:val="32"/>
        </w:rPr>
        <w:t>20年。</w:t>
      </w:r>
      <w:bookmarkEnd w:id="18"/>
      <w:bookmarkEnd w:id="19"/>
    </w:p>
    <w:p w:rsidR="00F365B3" w:rsidRDefault="00580C6D" w:rsidP="00F365B3">
      <w:pPr>
        <w:spacing w:line="460" w:lineRule="exact"/>
        <w:ind w:firstLineChars="200" w:firstLine="640"/>
        <w:rPr>
          <w:rFonts w:ascii="仿宋" w:eastAsia="仿宋" w:hAnsi="仿宋" w:cs="Times New Roman"/>
          <w:color w:val="000000"/>
          <w:sz w:val="32"/>
          <w:szCs w:val="32"/>
        </w:rPr>
      </w:pPr>
      <w:bookmarkStart w:id="20" w:name="_Toc158103412"/>
      <w:bookmarkStart w:id="21" w:name="_Toc158102645"/>
      <w:r w:rsidRPr="00F365B3">
        <w:rPr>
          <w:rFonts w:ascii="仿宋" w:eastAsia="仿宋" w:hAnsi="仿宋" w:cs="Times New Roman" w:hint="eastAsia"/>
          <w:color w:val="000000"/>
          <w:sz w:val="32"/>
          <w:szCs w:val="32"/>
        </w:rPr>
        <w:t>（9）《佯黄竹栽培技术试验》，发表期刊《世界竹藤通讯》第</w:t>
      </w:r>
      <w:r w:rsidRPr="00F365B3">
        <w:rPr>
          <w:rFonts w:ascii="仿宋" w:eastAsia="仿宋" w:hAnsi="仿宋" w:cs="Times New Roman"/>
          <w:color w:val="000000"/>
          <w:sz w:val="32"/>
          <w:szCs w:val="32"/>
        </w:rPr>
        <w:t>20</w:t>
      </w:r>
      <w:r w:rsidRPr="00F365B3">
        <w:rPr>
          <w:rFonts w:ascii="仿宋" w:eastAsia="仿宋" w:hAnsi="仿宋" w:cs="Times New Roman" w:hint="eastAsia"/>
          <w:color w:val="000000"/>
          <w:sz w:val="32"/>
          <w:szCs w:val="32"/>
        </w:rPr>
        <w:t>卷第4期4</w:t>
      </w:r>
      <w:r w:rsidRPr="00F365B3">
        <w:rPr>
          <w:rFonts w:ascii="仿宋" w:eastAsia="仿宋" w:hAnsi="仿宋" w:cs="Times New Roman"/>
          <w:color w:val="000000"/>
          <w:sz w:val="32"/>
          <w:szCs w:val="32"/>
        </w:rPr>
        <w:t>8-51</w:t>
      </w:r>
      <w:r w:rsidRPr="00F365B3">
        <w:rPr>
          <w:rFonts w:ascii="仿宋" w:eastAsia="仿宋" w:hAnsi="仿宋" w:cs="Times New Roman" w:hint="eastAsia"/>
          <w:color w:val="000000"/>
          <w:sz w:val="32"/>
          <w:szCs w:val="32"/>
        </w:rPr>
        <w:t>页，发表时间2</w:t>
      </w:r>
      <w:r w:rsidRPr="00F365B3">
        <w:rPr>
          <w:rFonts w:ascii="仿宋" w:eastAsia="仿宋" w:hAnsi="仿宋" w:cs="Times New Roman"/>
          <w:color w:val="000000"/>
          <w:sz w:val="32"/>
          <w:szCs w:val="32"/>
        </w:rPr>
        <w:t>0</w:t>
      </w:r>
      <w:r w:rsidRPr="00F365B3">
        <w:rPr>
          <w:rFonts w:ascii="仿宋" w:eastAsia="仿宋" w:hAnsi="仿宋" w:cs="Times New Roman" w:hint="eastAsia"/>
          <w:color w:val="000000"/>
          <w:sz w:val="32"/>
          <w:szCs w:val="32"/>
        </w:rPr>
        <w:t>22年。</w:t>
      </w:r>
      <w:bookmarkEnd w:id="20"/>
      <w:bookmarkEnd w:id="21"/>
    </w:p>
    <w:p w:rsidR="00F365B3" w:rsidRDefault="00F365B3" w:rsidP="00F365B3">
      <w:pPr>
        <w:spacing w:line="460" w:lineRule="exact"/>
        <w:ind w:firstLineChars="200" w:firstLine="640"/>
        <w:rPr>
          <w:rFonts w:ascii="仿宋" w:eastAsia="仿宋" w:hAnsi="仿宋" w:cs="Times New Roman"/>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pPr>
    </w:p>
    <w:p w:rsidR="00F365B3" w:rsidRDefault="00F365B3" w:rsidP="00F365B3">
      <w:pPr>
        <w:spacing w:line="460" w:lineRule="exact"/>
        <w:ind w:firstLineChars="200" w:firstLine="643"/>
        <w:rPr>
          <w:rFonts w:ascii="仿宋" w:eastAsia="仿宋" w:hAnsi="仿宋" w:cs="Times New Roman"/>
          <w:b/>
          <w:color w:val="000000"/>
          <w:sz w:val="32"/>
          <w:szCs w:val="32"/>
        </w:rPr>
        <w:sectPr w:rsidR="00F365B3" w:rsidSect="00970FC9">
          <w:footerReference w:type="default" r:id="rId7"/>
          <w:pgSz w:w="11906" w:h="16838"/>
          <w:pgMar w:top="1440" w:right="1800" w:bottom="1440" w:left="1800" w:header="851" w:footer="992" w:gutter="0"/>
          <w:cols w:space="425"/>
          <w:docGrid w:type="lines" w:linePitch="312"/>
        </w:sectPr>
      </w:pPr>
    </w:p>
    <w:p w:rsidR="00815F63" w:rsidRPr="00F365B3" w:rsidRDefault="00857D92" w:rsidP="00F365B3">
      <w:pPr>
        <w:spacing w:line="460" w:lineRule="exact"/>
        <w:ind w:firstLineChars="200" w:firstLine="643"/>
        <w:rPr>
          <w:rFonts w:ascii="仿宋" w:eastAsia="仿宋" w:hAnsi="仿宋" w:cs="Times New Roman"/>
          <w:b/>
          <w:color w:val="000000"/>
          <w:sz w:val="32"/>
          <w:szCs w:val="32"/>
        </w:rPr>
      </w:pPr>
      <w:r w:rsidRPr="00F365B3">
        <w:rPr>
          <w:rFonts w:ascii="仿宋" w:eastAsia="仿宋" w:hAnsi="仿宋" w:cs="Times New Roman" w:hint="eastAsia"/>
          <w:b/>
          <w:color w:val="000000"/>
          <w:sz w:val="32"/>
          <w:szCs w:val="32"/>
        </w:rPr>
        <w:lastRenderedPageBreak/>
        <w:t>五、</w:t>
      </w:r>
      <w:r w:rsidR="00815F63" w:rsidRPr="00F365B3">
        <w:rPr>
          <w:rFonts w:ascii="仿宋" w:eastAsia="仿宋" w:hAnsi="仿宋" w:cs="Times New Roman"/>
          <w:b/>
          <w:color w:val="000000"/>
          <w:sz w:val="32"/>
          <w:szCs w:val="32"/>
        </w:rPr>
        <w:t>主要完成人、完成单位</w:t>
      </w:r>
    </w:p>
    <w:p w:rsidR="00970FC9" w:rsidRDefault="00970FC9" w:rsidP="00815F63">
      <w:pPr>
        <w:spacing w:line="460" w:lineRule="exact"/>
        <w:ind w:firstLineChars="200" w:firstLine="640"/>
        <w:rPr>
          <w:rFonts w:ascii="仿宋" w:eastAsia="仿宋" w:hAnsi="仿宋" w:cs="Times New Roman"/>
          <w:color w:val="000000"/>
          <w:sz w:val="32"/>
          <w:szCs w:val="32"/>
        </w:rPr>
      </w:pPr>
    </w:p>
    <w:p w:rsidR="00F365B3" w:rsidRDefault="00F365B3" w:rsidP="00F365B3">
      <w:pPr>
        <w:jc w:val="center"/>
        <w:rPr>
          <w:b/>
          <w:bCs/>
          <w:sz w:val="36"/>
          <w:szCs w:val="36"/>
        </w:rPr>
      </w:pPr>
      <w:r>
        <w:rPr>
          <w:rFonts w:hint="eastAsia"/>
          <w:b/>
          <w:bCs/>
          <w:sz w:val="36"/>
          <w:szCs w:val="36"/>
        </w:rPr>
        <w:t>主要</w:t>
      </w:r>
      <w:r>
        <w:rPr>
          <w:b/>
          <w:bCs/>
          <w:sz w:val="36"/>
          <w:szCs w:val="36"/>
        </w:rPr>
        <w:t>完成单位情况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15"/>
        <w:gridCol w:w="5221"/>
        <w:gridCol w:w="1287"/>
        <w:gridCol w:w="3787"/>
        <w:gridCol w:w="1214"/>
        <w:gridCol w:w="1850"/>
      </w:tblGrid>
      <w:tr w:rsidR="00F365B3" w:rsidTr="00F365B3">
        <w:trPr>
          <w:trHeight w:val="597"/>
          <w:jc w:val="center"/>
        </w:trPr>
        <w:tc>
          <w:tcPr>
            <w:tcW w:w="490" w:type="dxa"/>
            <w:tcBorders>
              <w:top w:val="single" w:sz="12" w:space="0" w:color="auto"/>
            </w:tcBorders>
            <w:vAlign w:val="center"/>
          </w:tcPr>
          <w:p w:rsidR="00F365B3" w:rsidRDefault="00F365B3" w:rsidP="00E0290F">
            <w:pPr>
              <w:jc w:val="center"/>
              <w:rPr>
                <w:b/>
                <w:bCs/>
                <w:sz w:val="24"/>
              </w:rPr>
            </w:pPr>
            <w:r>
              <w:rPr>
                <w:b/>
                <w:bCs/>
                <w:sz w:val="24"/>
              </w:rPr>
              <w:t>序号</w:t>
            </w:r>
          </w:p>
        </w:tc>
        <w:tc>
          <w:tcPr>
            <w:tcW w:w="3139" w:type="dxa"/>
            <w:tcBorders>
              <w:top w:val="single" w:sz="12" w:space="0" w:color="auto"/>
            </w:tcBorders>
            <w:vAlign w:val="center"/>
          </w:tcPr>
          <w:p w:rsidR="00F365B3" w:rsidRDefault="00F365B3" w:rsidP="00E0290F">
            <w:pPr>
              <w:jc w:val="center"/>
              <w:rPr>
                <w:b/>
                <w:bCs/>
                <w:sz w:val="24"/>
              </w:rPr>
            </w:pPr>
            <w:r>
              <w:rPr>
                <w:b/>
                <w:bCs/>
                <w:sz w:val="24"/>
              </w:rPr>
              <w:t>完　成　单　位　名　称</w:t>
            </w:r>
          </w:p>
        </w:tc>
        <w:tc>
          <w:tcPr>
            <w:tcW w:w="774" w:type="dxa"/>
            <w:tcBorders>
              <w:top w:val="single" w:sz="12" w:space="0" w:color="auto"/>
            </w:tcBorders>
            <w:vAlign w:val="center"/>
          </w:tcPr>
          <w:p w:rsidR="00F365B3" w:rsidRDefault="00F365B3" w:rsidP="00F365B3">
            <w:pPr>
              <w:ind w:leftChars="-14" w:left="-29" w:rightChars="-78" w:right="-164"/>
              <w:rPr>
                <w:b/>
                <w:bCs/>
                <w:sz w:val="24"/>
              </w:rPr>
            </w:pPr>
            <w:r>
              <w:rPr>
                <w:b/>
                <w:bCs/>
                <w:sz w:val="24"/>
              </w:rPr>
              <w:t>邮政编码</w:t>
            </w:r>
          </w:p>
        </w:tc>
        <w:tc>
          <w:tcPr>
            <w:tcW w:w="2277" w:type="dxa"/>
            <w:tcBorders>
              <w:top w:val="single" w:sz="12" w:space="0" w:color="auto"/>
            </w:tcBorders>
            <w:vAlign w:val="center"/>
          </w:tcPr>
          <w:p w:rsidR="00F365B3" w:rsidRDefault="00F365B3" w:rsidP="00E0290F">
            <w:pPr>
              <w:jc w:val="center"/>
              <w:rPr>
                <w:b/>
                <w:bCs/>
                <w:sz w:val="24"/>
              </w:rPr>
            </w:pPr>
            <w:r>
              <w:rPr>
                <w:b/>
                <w:bCs/>
                <w:sz w:val="24"/>
              </w:rPr>
              <w:t>详　细　通　信　地　址</w:t>
            </w:r>
          </w:p>
        </w:tc>
        <w:tc>
          <w:tcPr>
            <w:tcW w:w="730" w:type="dxa"/>
            <w:tcBorders>
              <w:top w:val="single" w:sz="12" w:space="0" w:color="auto"/>
            </w:tcBorders>
            <w:vAlign w:val="center"/>
          </w:tcPr>
          <w:p w:rsidR="00F365B3" w:rsidRDefault="00F365B3" w:rsidP="00E0290F">
            <w:pPr>
              <w:jc w:val="center"/>
              <w:rPr>
                <w:b/>
                <w:bCs/>
                <w:sz w:val="24"/>
              </w:rPr>
            </w:pPr>
            <w:r>
              <w:rPr>
                <w:b/>
                <w:bCs/>
                <w:sz w:val="24"/>
              </w:rPr>
              <w:t>联系人</w:t>
            </w:r>
          </w:p>
        </w:tc>
        <w:tc>
          <w:tcPr>
            <w:tcW w:w="1112" w:type="dxa"/>
            <w:tcBorders>
              <w:top w:val="single" w:sz="12" w:space="0" w:color="auto"/>
            </w:tcBorders>
            <w:vAlign w:val="center"/>
          </w:tcPr>
          <w:p w:rsidR="00F365B3" w:rsidRDefault="00F365B3" w:rsidP="00E0290F">
            <w:pPr>
              <w:jc w:val="center"/>
              <w:rPr>
                <w:b/>
                <w:bCs/>
                <w:sz w:val="24"/>
              </w:rPr>
            </w:pPr>
            <w:r>
              <w:rPr>
                <w:b/>
                <w:bCs/>
                <w:sz w:val="24"/>
              </w:rPr>
              <w:t>联系电话</w:t>
            </w:r>
          </w:p>
        </w:tc>
      </w:tr>
      <w:tr w:rsidR="00F365B3" w:rsidTr="00F365B3">
        <w:trPr>
          <w:trHeight w:val="567"/>
          <w:jc w:val="center"/>
        </w:trPr>
        <w:tc>
          <w:tcPr>
            <w:tcW w:w="490" w:type="dxa"/>
            <w:vAlign w:val="center"/>
          </w:tcPr>
          <w:p w:rsidR="00F365B3" w:rsidRDefault="00F365B3" w:rsidP="00E0290F">
            <w:pPr>
              <w:jc w:val="left"/>
              <w:rPr>
                <w:sz w:val="24"/>
              </w:rPr>
            </w:pPr>
            <w:r>
              <w:rPr>
                <w:sz w:val="24"/>
              </w:rPr>
              <w:t>1</w:t>
            </w:r>
          </w:p>
        </w:tc>
        <w:tc>
          <w:tcPr>
            <w:tcW w:w="3139" w:type="dxa"/>
            <w:vAlign w:val="center"/>
          </w:tcPr>
          <w:p w:rsidR="00F365B3" w:rsidRDefault="00F365B3" w:rsidP="00E0290F">
            <w:pPr>
              <w:jc w:val="left"/>
              <w:rPr>
                <w:sz w:val="24"/>
              </w:rPr>
            </w:pPr>
            <w:r>
              <w:rPr>
                <w:rFonts w:hint="eastAsia"/>
                <w:sz w:val="24"/>
              </w:rPr>
              <w:t>宜宾林竹产业研究院</w:t>
            </w:r>
          </w:p>
        </w:tc>
        <w:tc>
          <w:tcPr>
            <w:tcW w:w="774" w:type="dxa"/>
            <w:vAlign w:val="center"/>
          </w:tcPr>
          <w:p w:rsidR="00F365B3" w:rsidRDefault="00F365B3" w:rsidP="00E0290F">
            <w:pPr>
              <w:jc w:val="center"/>
              <w:rPr>
                <w:sz w:val="24"/>
              </w:rPr>
            </w:pPr>
            <w:r>
              <w:rPr>
                <w:rFonts w:hint="eastAsia"/>
                <w:sz w:val="24"/>
              </w:rPr>
              <w:t>644000</w:t>
            </w:r>
          </w:p>
        </w:tc>
        <w:tc>
          <w:tcPr>
            <w:tcW w:w="2277" w:type="dxa"/>
            <w:vAlign w:val="center"/>
          </w:tcPr>
          <w:p w:rsidR="00F365B3" w:rsidRDefault="00F365B3" w:rsidP="00E0290F">
            <w:pPr>
              <w:jc w:val="left"/>
              <w:rPr>
                <w:sz w:val="24"/>
              </w:rPr>
            </w:pPr>
            <w:r>
              <w:rPr>
                <w:rFonts w:hint="eastAsia"/>
                <w:sz w:val="24"/>
              </w:rPr>
              <w:t>四川省宜宾市翠屏区峥嵘路成渝竹产业协同创新中心</w:t>
            </w:r>
          </w:p>
        </w:tc>
        <w:tc>
          <w:tcPr>
            <w:tcW w:w="730" w:type="dxa"/>
            <w:vAlign w:val="center"/>
          </w:tcPr>
          <w:p w:rsidR="00F365B3" w:rsidRDefault="00F365B3" w:rsidP="00E0290F">
            <w:pPr>
              <w:jc w:val="center"/>
              <w:rPr>
                <w:sz w:val="24"/>
              </w:rPr>
            </w:pPr>
            <w:r>
              <w:rPr>
                <w:rFonts w:hint="eastAsia"/>
                <w:sz w:val="24"/>
              </w:rPr>
              <w:t>王勇</w:t>
            </w:r>
          </w:p>
        </w:tc>
        <w:tc>
          <w:tcPr>
            <w:tcW w:w="1112" w:type="dxa"/>
            <w:vAlign w:val="center"/>
          </w:tcPr>
          <w:p w:rsidR="00F365B3" w:rsidRDefault="00F365B3" w:rsidP="00E0290F">
            <w:pPr>
              <w:jc w:val="center"/>
              <w:rPr>
                <w:sz w:val="24"/>
              </w:rPr>
            </w:pPr>
            <w:r>
              <w:rPr>
                <w:rFonts w:hint="eastAsia"/>
                <w:sz w:val="24"/>
              </w:rPr>
              <w:t>18990906902</w:t>
            </w:r>
          </w:p>
        </w:tc>
      </w:tr>
      <w:tr w:rsidR="00F365B3" w:rsidTr="00F365B3">
        <w:trPr>
          <w:trHeight w:val="567"/>
          <w:jc w:val="center"/>
        </w:trPr>
        <w:tc>
          <w:tcPr>
            <w:tcW w:w="490" w:type="dxa"/>
            <w:vAlign w:val="center"/>
          </w:tcPr>
          <w:p w:rsidR="00F365B3" w:rsidRDefault="00F365B3" w:rsidP="00E0290F">
            <w:pPr>
              <w:jc w:val="left"/>
              <w:rPr>
                <w:sz w:val="24"/>
              </w:rPr>
            </w:pPr>
            <w:r>
              <w:rPr>
                <w:sz w:val="24"/>
              </w:rPr>
              <w:t>2</w:t>
            </w:r>
          </w:p>
        </w:tc>
        <w:tc>
          <w:tcPr>
            <w:tcW w:w="3139" w:type="dxa"/>
            <w:vAlign w:val="center"/>
          </w:tcPr>
          <w:p w:rsidR="00F365B3" w:rsidRDefault="00F365B3" w:rsidP="00B372CF">
            <w:pPr>
              <w:jc w:val="left"/>
              <w:rPr>
                <w:sz w:val="24"/>
              </w:rPr>
            </w:pPr>
            <w:r>
              <w:rPr>
                <w:rFonts w:hint="eastAsia"/>
                <w:sz w:val="24"/>
              </w:rPr>
              <w:t>浙江农林大学</w:t>
            </w:r>
          </w:p>
        </w:tc>
        <w:tc>
          <w:tcPr>
            <w:tcW w:w="774" w:type="dxa"/>
            <w:vAlign w:val="center"/>
          </w:tcPr>
          <w:p w:rsidR="00F365B3" w:rsidRDefault="00F365B3" w:rsidP="00E0290F">
            <w:pPr>
              <w:jc w:val="center"/>
              <w:rPr>
                <w:sz w:val="24"/>
              </w:rPr>
            </w:pPr>
            <w:r>
              <w:rPr>
                <w:rFonts w:hint="eastAsia"/>
                <w:sz w:val="24"/>
              </w:rPr>
              <w:t>311300</w:t>
            </w:r>
          </w:p>
        </w:tc>
        <w:tc>
          <w:tcPr>
            <w:tcW w:w="2277" w:type="dxa"/>
            <w:vAlign w:val="center"/>
          </w:tcPr>
          <w:p w:rsidR="00F365B3" w:rsidRDefault="00F365B3" w:rsidP="00E0290F">
            <w:pPr>
              <w:jc w:val="left"/>
              <w:rPr>
                <w:sz w:val="24"/>
              </w:rPr>
            </w:pPr>
            <w:r>
              <w:rPr>
                <w:rFonts w:hint="eastAsia"/>
                <w:sz w:val="24"/>
              </w:rPr>
              <w:t>浙江省杭州市临安区</w:t>
            </w:r>
            <w:r>
              <w:rPr>
                <w:sz w:val="24"/>
              </w:rPr>
              <w:t>武肃街</w:t>
            </w:r>
            <w:r>
              <w:rPr>
                <w:sz w:val="24"/>
              </w:rPr>
              <w:t>666</w:t>
            </w:r>
            <w:r>
              <w:rPr>
                <w:sz w:val="24"/>
              </w:rPr>
              <w:t>号</w:t>
            </w:r>
          </w:p>
        </w:tc>
        <w:tc>
          <w:tcPr>
            <w:tcW w:w="730" w:type="dxa"/>
            <w:vAlign w:val="center"/>
          </w:tcPr>
          <w:p w:rsidR="00F365B3" w:rsidRDefault="00F365B3" w:rsidP="00E0290F">
            <w:pPr>
              <w:spacing w:line="240" w:lineRule="atLeast"/>
              <w:jc w:val="center"/>
              <w:rPr>
                <w:sz w:val="24"/>
              </w:rPr>
            </w:pPr>
            <w:r>
              <w:rPr>
                <w:rFonts w:hint="eastAsia"/>
                <w:sz w:val="24"/>
              </w:rPr>
              <w:t>林新春</w:t>
            </w:r>
          </w:p>
        </w:tc>
        <w:tc>
          <w:tcPr>
            <w:tcW w:w="1112" w:type="dxa"/>
            <w:vAlign w:val="center"/>
          </w:tcPr>
          <w:p w:rsidR="00F365B3" w:rsidRDefault="00F365B3" w:rsidP="00E0290F">
            <w:pPr>
              <w:jc w:val="center"/>
              <w:rPr>
                <w:sz w:val="24"/>
              </w:rPr>
            </w:pPr>
            <w:r>
              <w:rPr>
                <w:rFonts w:hint="eastAsia"/>
                <w:sz w:val="24"/>
              </w:rPr>
              <w:t>18958162317</w:t>
            </w:r>
          </w:p>
        </w:tc>
      </w:tr>
      <w:tr w:rsidR="00F365B3" w:rsidTr="00F365B3">
        <w:trPr>
          <w:trHeight w:val="567"/>
          <w:jc w:val="center"/>
        </w:trPr>
        <w:tc>
          <w:tcPr>
            <w:tcW w:w="490" w:type="dxa"/>
            <w:vAlign w:val="center"/>
          </w:tcPr>
          <w:p w:rsidR="00F365B3" w:rsidRDefault="00F365B3" w:rsidP="00E0290F">
            <w:pPr>
              <w:jc w:val="left"/>
              <w:rPr>
                <w:sz w:val="24"/>
              </w:rPr>
            </w:pPr>
            <w:r>
              <w:rPr>
                <w:rFonts w:hint="eastAsia"/>
                <w:sz w:val="24"/>
              </w:rPr>
              <w:t>3</w:t>
            </w:r>
          </w:p>
        </w:tc>
        <w:tc>
          <w:tcPr>
            <w:tcW w:w="3139" w:type="dxa"/>
            <w:vAlign w:val="center"/>
          </w:tcPr>
          <w:p w:rsidR="00F365B3" w:rsidRDefault="00F365B3" w:rsidP="00E0290F">
            <w:pPr>
              <w:jc w:val="left"/>
              <w:rPr>
                <w:sz w:val="24"/>
              </w:rPr>
            </w:pPr>
            <w:r>
              <w:rPr>
                <w:rFonts w:hint="eastAsia"/>
                <w:sz w:val="24"/>
              </w:rPr>
              <w:t>兴文县林农优良竹种专业合作社</w:t>
            </w:r>
          </w:p>
        </w:tc>
        <w:tc>
          <w:tcPr>
            <w:tcW w:w="774" w:type="dxa"/>
            <w:vAlign w:val="center"/>
          </w:tcPr>
          <w:p w:rsidR="00F365B3" w:rsidRDefault="00F365B3" w:rsidP="00E0290F">
            <w:pPr>
              <w:jc w:val="center"/>
              <w:rPr>
                <w:sz w:val="24"/>
              </w:rPr>
            </w:pPr>
            <w:r>
              <w:rPr>
                <w:rFonts w:hint="eastAsia"/>
                <w:sz w:val="24"/>
              </w:rPr>
              <w:t>644000</w:t>
            </w:r>
          </w:p>
        </w:tc>
        <w:tc>
          <w:tcPr>
            <w:tcW w:w="2277" w:type="dxa"/>
            <w:vAlign w:val="center"/>
          </w:tcPr>
          <w:p w:rsidR="00F365B3" w:rsidRDefault="00F365B3" w:rsidP="00E0290F">
            <w:pPr>
              <w:jc w:val="left"/>
              <w:rPr>
                <w:sz w:val="24"/>
              </w:rPr>
            </w:pPr>
            <w:r>
              <w:rPr>
                <w:rFonts w:hint="eastAsia"/>
                <w:sz w:val="24"/>
              </w:rPr>
              <w:t>兴文县莲花镇共和村三组</w:t>
            </w:r>
          </w:p>
        </w:tc>
        <w:tc>
          <w:tcPr>
            <w:tcW w:w="730" w:type="dxa"/>
            <w:vAlign w:val="center"/>
          </w:tcPr>
          <w:p w:rsidR="00F365B3" w:rsidRDefault="00F365B3" w:rsidP="00E0290F">
            <w:pPr>
              <w:spacing w:line="240" w:lineRule="atLeast"/>
              <w:jc w:val="center"/>
              <w:rPr>
                <w:sz w:val="24"/>
              </w:rPr>
            </w:pPr>
            <w:r>
              <w:rPr>
                <w:rFonts w:hint="eastAsia"/>
                <w:sz w:val="24"/>
              </w:rPr>
              <w:t>朱长华</w:t>
            </w:r>
          </w:p>
        </w:tc>
        <w:tc>
          <w:tcPr>
            <w:tcW w:w="1112" w:type="dxa"/>
            <w:vAlign w:val="center"/>
          </w:tcPr>
          <w:p w:rsidR="00F365B3" w:rsidRDefault="00F365B3" w:rsidP="00E0290F">
            <w:pPr>
              <w:jc w:val="center"/>
              <w:rPr>
                <w:sz w:val="24"/>
              </w:rPr>
            </w:pPr>
            <w:r>
              <w:rPr>
                <w:rFonts w:hint="eastAsia"/>
                <w:sz w:val="24"/>
              </w:rPr>
              <w:t>13568575769</w:t>
            </w:r>
          </w:p>
        </w:tc>
      </w:tr>
      <w:tr w:rsidR="00F365B3" w:rsidTr="00F365B3">
        <w:trPr>
          <w:trHeight w:val="567"/>
          <w:jc w:val="center"/>
        </w:trPr>
        <w:tc>
          <w:tcPr>
            <w:tcW w:w="490" w:type="dxa"/>
            <w:vAlign w:val="center"/>
          </w:tcPr>
          <w:p w:rsidR="00F365B3" w:rsidRDefault="00F365B3" w:rsidP="00E0290F">
            <w:pPr>
              <w:jc w:val="left"/>
              <w:rPr>
                <w:sz w:val="24"/>
              </w:rPr>
            </w:pPr>
            <w:r>
              <w:rPr>
                <w:rFonts w:hint="eastAsia"/>
                <w:sz w:val="24"/>
              </w:rPr>
              <w:t>4</w:t>
            </w:r>
          </w:p>
        </w:tc>
        <w:tc>
          <w:tcPr>
            <w:tcW w:w="3139" w:type="dxa"/>
            <w:vAlign w:val="center"/>
          </w:tcPr>
          <w:p w:rsidR="00F365B3" w:rsidRDefault="00F365B3" w:rsidP="00E0290F">
            <w:pPr>
              <w:jc w:val="left"/>
              <w:rPr>
                <w:sz w:val="24"/>
              </w:rPr>
            </w:pPr>
            <w:r>
              <w:rPr>
                <w:rFonts w:hint="eastAsia"/>
                <w:sz w:val="24"/>
              </w:rPr>
              <w:t>宜宾纸业股份有限公司</w:t>
            </w:r>
          </w:p>
        </w:tc>
        <w:tc>
          <w:tcPr>
            <w:tcW w:w="774" w:type="dxa"/>
            <w:vAlign w:val="center"/>
          </w:tcPr>
          <w:p w:rsidR="00F365B3" w:rsidRDefault="00F365B3" w:rsidP="00E0290F">
            <w:pPr>
              <w:jc w:val="center"/>
              <w:rPr>
                <w:sz w:val="24"/>
              </w:rPr>
            </w:pPr>
            <w:r>
              <w:rPr>
                <w:rFonts w:hint="eastAsia"/>
                <w:sz w:val="24"/>
              </w:rPr>
              <w:t>644000</w:t>
            </w:r>
          </w:p>
        </w:tc>
        <w:tc>
          <w:tcPr>
            <w:tcW w:w="2277" w:type="dxa"/>
            <w:vAlign w:val="center"/>
          </w:tcPr>
          <w:p w:rsidR="00F365B3" w:rsidRDefault="00F365B3" w:rsidP="00E0290F">
            <w:pPr>
              <w:jc w:val="left"/>
              <w:rPr>
                <w:sz w:val="24"/>
              </w:rPr>
            </w:pPr>
            <w:r>
              <w:rPr>
                <w:sz w:val="24"/>
              </w:rPr>
              <w:t>宜宾市南溪区轻工业园区麻柳村</w:t>
            </w:r>
          </w:p>
        </w:tc>
        <w:tc>
          <w:tcPr>
            <w:tcW w:w="730" w:type="dxa"/>
            <w:vAlign w:val="center"/>
          </w:tcPr>
          <w:p w:rsidR="00F365B3" w:rsidRDefault="00F365B3" w:rsidP="00E0290F">
            <w:pPr>
              <w:spacing w:line="240" w:lineRule="atLeast"/>
              <w:jc w:val="center"/>
              <w:rPr>
                <w:sz w:val="24"/>
              </w:rPr>
            </w:pPr>
            <w:r>
              <w:rPr>
                <w:rFonts w:hint="eastAsia"/>
                <w:sz w:val="24"/>
              </w:rPr>
              <w:t>谢章红</w:t>
            </w:r>
          </w:p>
        </w:tc>
        <w:tc>
          <w:tcPr>
            <w:tcW w:w="1112" w:type="dxa"/>
            <w:vAlign w:val="center"/>
          </w:tcPr>
          <w:p w:rsidR="00F365B3" w:rsidRDefault="00F365B3" w:rsidP="00E0290F">
            <w:pPr>
              <w:jc w:val="center"/>
              <w:rPr>
                <w:sz w:val="24"/>
              </w:rPr>
            </w:pPr>
            <w:r>
              <w:rPr>
                <w:rFonts w:hint="eastAsia"/>
                <w:sz w:val="24"/>
              </w:rPr>
              <w:t>18161073059</w:t>
            </w:r>
          </w:p>
        </w:tc>
      </w:tr>
    </w:tbl>
    <w:p w:rsidR="00F365B3" w:rsidRDefault="00F365B3" w:rsidP="00F365B3">
      <w:pPr>
        <w:spacing w:line="500" w:lineRule="exact"/>
        <w:jc w:val="center"/>
        <w:rPr>
          <w:b/>
          <w:bCs/>
        </w:rPr>
      </w:pPr>
    </w:p>
    <w:p w:rsidR="00F365B3" w:rsidRDefault="00F365B3" w:rsidP="00F365B3">
      <w:pPr>
        <w:spacing w:line="500" w:lineRule="exact"/>
        <w:jc w:val="center"/>
        <w:rPr>
          <w:b/>
          <w:bCs/>
        </w:rPr>
      </w:pPr>
    </w:p>
    <w:p w:rsidR="00F365B3" w:rsidRDefault="00F365B3" w:rsidP="00F365B3">
      <w:pPr>
        <w:spacing w:line="500" w:lineRule="exact"/>
        <w:jc w:val="center"/>
        <w:rPr>
          <w:b/>
          <w:bCs/>
        </w:rPr>
      </w:pPr>
    </w:p>
    <w:p w:rsidR="00F365B3" w:rsidRDefault="00F365B3" w:rsidP="00F365B3">
      <w:pPr>
        <w:spacing w:line="500" w:lineRule="exact"/>
        <w:jc w:val="center"/>
        <w:rPr>
          <w:b/>
          <w:bCs/>
        </w:rPr>
      </w:pPr>
    </w:p>
    <w:p w:rsidR="00F365B3" w:rsidRDefault="00F365B3" w:rsidP="00F365B3">
      <w:pPr>
        <w:spacing w:line="500" w:lineRule="exact"/>
        <w:jc w:val="center"/>
        <w:rPr>
          <w:b/>
          <w:bCs/>
        </w:rPr>
      </w:pPr>
    </w:p>
    <w:p w:rsidR="00F365B3" w:rsidRDefault="00F365B3" w:rsidP="00F365B3">
      <w:pPr>
        <w:spacing w:line="500" w:lineRule="exact"/>
        <w:jc w:val="center"/>
        <w:rPr>
          <w:b/>
          <w:bCs/>
        </w:rPr>
      </w:pPr>
    </w:p>
    <w:p w:rsidR="00F365B3" w:rsidRDefault="00F365B3" w:rsidP="00F365B3">
      <w:pPr>
        <w:spacing w:line="500" w:lineRule="exact"/>
        <w:jc w:val="center"/>
        <w:rPr>
          <w:rFonts w:hint="eastAsia"/>
          <w:b/>
          <w:bCs/>
        </w:rPr>
      </w:pPr>
    </w:p>
    <w:p w:rsidR="00B372CF" w:rsidRDefault="00B372CF" w:rsidP="00F365B3">
      <w:pPr>
        <w:spacing w:line="500" w:lineRule="exact"/>
        <w:jc w:val="center"/>
        <w:rPr>
          <w:rFonts w:hint="eastAsia"/>
          <w:b/>
          <w:bCs/>
        </w:rPr>
      </w:pPr>
    </w:p>
    <w:p w:rsidR="00B372CF" w:rsidRDefault="00B372CF" w:rsidP="00F365B3">
      <w:pPr>
        <w:spacing w:line="500" w:lineRule="exact"/>
        <w:jc w:val="center"/>
        <w:rPr>
          <w:b/>
          <w:bCs/>
        </w:rPr>
      </w:pPr>
    </w:p>
    <w:p w:rsidR="00F365B3" w:rsidRDefault="00F365B3" w:rsidP="00F365B3">
      <w:pPr>
        <w:spacing w:line="500" w:lineRule="exact"/>
        <w:jc w:val="center"/>
        <w:rPr>
          <w:rFonts w:eastAsia="黑体"/>
          <w:b/>
          <w:bCs/>
          <w:spacing w:val="100"/>
          <w:sz w:val="36"/>
          <w:szCs w:val="36"/>
        </w:rPr>
      </w:pPr>
      <w:r>
        <w:rPr>
          <w:b/>
          <w:bCs/>
        </w:rPr>
        <w:lastRenderedPageBreak/>
        <w:t>主要</w:t>
      </w:r>
      <w:r>
        <w:rPr>
          <w:rFonts w:hint="eastAsia"/>
          <w:b/>
          <w:bCs/>
        </w:rPr>
        <w:t>完成</w:t>
      </w:r>
      <w:r>
        <w:rPr>
          <w:b/>
          <w:bCs/>
        </w:rPr>
        <w:t>人</w:t>
      </w:r>
      <w:r>
        <w:rPr>
          <w:rFonts w:hint="eastAsia"/>
          <w:b/>
          <w:bCs/>
        </w:rPr>
        <w:t>情况</w:t>
      </w: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938"/>
        <w:gridCol w:w="635"/>
        <w:gridCol w:w="1145"/>
        <w:gridCol w:w="1058"/>
        <w:gridCol w:w="1481"/>
        <w:gridCol w:w="2693"/>
        <w:gridCol w:w="6237"/>
      </w:tblGrid>
      <w:tr w:rsidR="00F365B3" w:rsidTr="00C52E74">
        <w:trPr>
          <w:trHeight w:val="328"/>
        </w:trPr>
        <w:tc>
          <w:tcPr>
            <w:tcW w:w="572" w:type="dxa"/>
            <w:tcBorders>
              <w:top w:val="single" w:sz="12" w:space="0" w:color="auto"/>
              <w:left w:val="single" w:sz="12"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序号</w:t>
            </w:r>
          </w:p>
        </w:tc>
        <w:tc>
          <w:tcPr>
            <w:tcW w:w="938" w:type="dxa"/>
            <w:tcBorders>
              <w:top w:val="single" w:sz="12" w:space="0" w:color="auto"/>
              <w:left w:val="single" w:sz="4"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姓名</w:t>
            </w:r>
          </w:p>
        </w:tc>
        <w:tc>
          <w:tcPr>
            <w:tcW w:w="635" w:type="dxa"/>
            <w:tcBorders>
              <w:top w:val="single" w:sz="12" w:space="0" w:color="auto"/>
              <w:left w:val="single" w:sz="4"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性别</w:t>
            </w:r>
          </w:p>
        </w:tc>
        <w:tc>
          <w:tcPr>
            <w:tcW w:w="1145" w:type="dxa"/>
            <w:tcBorders>
              <w:top w:val="single" w:sz="12" w:space="0" w:color="auto"/>
              <w:left w:val="single" w:sz="4"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出生年月</w:t>
            </w:r>
          </w:p>
        </w:tc>
        <w:tc>
          <w:tcPr>
            <w:tcW w:w="1058" w:type="dxa"/>
            <w:tcBorders>
              <w:top w:val="single" w:sz="12" w:space="0" w:color="auto"/>
              <w:left w:val="single" w:sz="4"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技术职称</w:t>
            </w:r>
          </w:p>
        </w:tc>
        <w:tc>
          <w:tcPr>
            <w:tcW w:w="1481" w:type="dxa"/>
            <w:tcBorders>
              <w:top w:val="single" w:sz="12" w:space="0" w:color="auto"/>
              <w:left w:val="single" w:sz="4"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文化程度</w:t>
            </w:r>
          </w:p>
        </w:tc>
        <w:tc>
          <w:tcPr>
            <w:tcW w:w="2693" w:type="dxa"/>
            <w:tcBorders>
              <w:top w:val="single" w:sz="12" w:space="0" w:color="auto"/>
              <w:left w:val="single" w:sz="4" w:space="0" w:color="auto"/>
              <w:bottom w:val="single" w:sz="4" w:space="0" w:color="auto"/>
              <w:right w:val="single" w:sz="4" w:space="0" w:color="auto"/>
            </w:tcBorders>
            <w:tcMar>
              <w:left w:w="17" w:type="dxa"/>
              <w:right w:w="17" w:type="dxa"/>
            </w:tcMar>
            <w:vAlign w:val="center"/>
          </w:tcPr>
          <w:p w:rsidR="00F365B3" w:rsidRDefault="00F365B3" w:rsidP="00E0290F">
            <w:pPr>
              <w:jc w:val="center"/>
              <w:rPr>
                <w:b/>
                <w:bCs/>
                <w:sz w:val="24"/>
              </w:rPr>
            </w:pPr>
            <w:r>
              <w:rPr>
                <w:b/>
                <w:bCs/>
                <w:sz w:val="24"/>
              </w:rPr>
              <w:t>工作单位</w:t>
            </w:r>
          </w:p>
        </w:tc>
        <w:tc>
          <w:tcPr>
            <w:tcW w:w="6237" w:type="dxa"/>
            <w:tcBorders>
              <w:top w:val="single" w:sz="12" w:space="0" w:color="auto"/>
              <w:left w:val="single" w:sz="4" w:space="0" w:color="auto"/>
              <w:bottom w:val="single" w:sz="4" w:space="0" w:color="auto"/>
              <w:right w:val="single" w:sz="12" w:space="0" w:color="auto"/>
            </w:tcBorders>
            <w:tcMar>
              <w:left w:w="17" w:type="dxa"/>
              <w:right w:w="17" w:type="dxa"/>
            </w:tcMar>
            <w:vAlign w:val="center"/>
          </w:tcPr>
          <w:p w:rsidR="00F365B3" w:rsidRDefault="00F365B3" w:rsidP="00E0290F">
            <w:pPr>
              <w:jc w:val="center"/>
              <w:rPr>
                <w:b/>
                <w:bCs/>
                <w:sz w:val="24"/>
              </w:rPr>
            </w:pPr>
            <w:r>
              <w:rPr>
                <w:b/>
                <w:bCs/>
                <w:sz w:val="24"/>
              </w:rPr>
              <w:t>对成果创造性贡献</w:t>
            </w:r>
          </w:p>
        </w:tc>
      </w:tr>
      <w:tr w:rsidR="00F365B3" w:rsidTr="00C52E74">
        <w:trPr>
          <w:trHeight w:val="165"/>
        </w:trPr>
        <w:tc>
          <w:tcPr>
            <w:tcW w:w="572" w:type="dxa"/>
            <w:tcBorders>
              <w:top w:val="single" w:sz="4" w:space="0" w:color="auto"/>
              <w:left w:val="single" w:sz="12" w:space="0" w:color="auto"/>
            </w:tcBorders>
            <w:vAlign w:val="center"/>
          </w:tcPr>
          <w:p w:rsidR="00F365B3" w:rsidRDefault="00F365B3" w:rsidP="00E0290F">
            <w:pPr>
              <w:adjustRightInd w:val="0"/>
              <w:snapToGrid w:val="0"/>
              <w:jc w:val="center"/>
              <w:rPr>
                <w:sz w:val="24"/>
              </w:rPr>
            </w:pPr>
            <w:r>
              <w:rPr>
                <w:sz w:val="24"/>
              </w:rPr>
              <w:t>1</w:t>
            </w:r>
          </w:p>
        </w:tc>
        <w:tc>
          <w:tcPr>
            <w:tcW w:w="938" w:type="dxa"/>
            <w:tcBorders>
              <w:top w:val="single" w:sz="4" w:space="0" w:color="auto"/>
            </w:tcBorders>
            <w:vAlign w:val="center"/>
          </w:tcPr>
          <w:p w:rsidR="00F365B3" w:rsidRDefault="00F365B3" w:rsidP="00E0290F">
            <w:pPr>
              <w:jc w:val="center"/>
              <w:rPr>
                <w:bCs/>
                <w:sz w:val="24"/>
              </w:rPr>
            </w:pPr>
            <w:r>
              <w:rPr>
                <w:rFonts w:hint="eastAsia"/>
                <w:bCs/>
                <w:sz w:val="24"/>
              </w:rPr>
              <w:t>王</w:t>
            </w:r>
            <w:r>
              <w:rPr>
                <w:rFonts w:hint="eastAsia"/>
                <w:bCs/>
                <w:sz w:val="24"/>
              </w:rPr>
              <w:t xml:space="preserve">  </w:t>
            </w:r>
            <w:r>
              <w:rPr>
                <w:rFonts w:hint="eastAsia"/>
                <w:bCs/>
                <w:sz w:val="24"/>
              </w:rPr>
              <w:t>勇</w:t>
            </w:r>
          </w:p>
        </w:tc>
        <w:tc>
          <w:tcPr>
            <w:tcW w:w="635" w:type="dxa"/>
            <w:tcBorders>
              <w:top w:val="single" w:sz="4" w:space="0" w:color="auto"/>
            </w:tcBorders>
            <w:vAlign w:val="center"/>
          </w:tcPr>
          <w:p w:rsidR="00F365B3" w:rsidRDefault="00F365B3" w:rsidP="00E0290F">
            <w:pPr>
              <w:adjustRightInd w:val="0"/>
              <w:snapToGrid w:val="0"/>
              <w:jc w:val="center"/>
              <w:rPr>
                <w:sz w:val="24"/>
              </w:rPr>
            </w:pPr>
            <w:r>
              <w:rPr>
                <w:rFonts w:hint="eastAsia"/>
                <w:sz w:val="24"/>
              </w:rPr>
              <w:t>男</w:t>
            </w:r>
          </w:p>
        </w:tc>
        <w:tc>
          <w:tcPr>
            <w:tcW w:w="1145" w:type="dxa"/>
            <w:tcBorders>
              <w:top w:val="single" w:sz="4" w:space="0" w:color="auto"/>
            </w:tcBorders>
            <w:vAlign w:val="center"/>
          </w:tcPr>
          <w:p w:rsidR="00F365B3" w:rsidRDefault="00F365B3" w:rsidP="00E0290F">
            <w:pPr>
              <w:adjustRightInd w:val="0"/>
              <w:snapToGrid w:val="0"/>
              <w:jc w:val="center"/>
              <w:rPr>
                <w:sz w:val="24"/>
              </w:rPr>
            </w:pPr>
            <w:r>
              <w:rPr>
                <w:rFonts w:hint="eastAsia"/>
                <w:sz w:val="24"/>
              </w:rPr>
              <w:t>1974.11</w:t>
            </w:r>
          </w:p>
        </w:tc>
        <w:tc>
          <w:tcPr>
            <w:tcW w:w="1058" w:type="dxa"/>
            <w:tcBorders>
              <w:top w:val="single" w:sz="4" w:space="0" w:color="auto"/>
            </w:tcBorders>
            <w:vAlign w:val="center"/>
          </w:tcPr>
          <w:p w:rsidR="00F365B3" w:rsidRDefault="00F365B3" w:rsidP="00E0290F">
            <w:pPr>
              <w:jc w:val="center"/>
              <w:rPr>
                <w:bCs/>
                <w:sz w:val="24"/>
              </w:rPr>
            </w:pPr>
            <w:r>
              <w:rPr>
                <w:rFonts w:hint="eastAsia"/>
                <w:bCs/>
                <w:sz w:val="24"/>
              </w:rPr>
              <w:t>高级工程师</w:t>
            </w:r>
          </w:p>
        </w:tc>
        <w:tc>
          <w:tcPr>
            <w:tcW w:w="1481" w:type="dxa"/>
            <w:tcBorders>
              <w:top w:val="single" w:sz="4" w:space="0" w:color="auto"/>
            </w:tcBorders>
            <w:vAlign w:val="center"/>
          </w:tcPr>
          <w:p w:rsidR="00F365B3" w:rsidRDefault="00F365B3" w:rsidP="00E0290F">
            <w:pPr>
              <w:adjustRightInd w:val="0"/>
              <w:snapToGrid w:val="0"/>
              <w:jc w:val="center"/>
              <w:rPr>
                <w:sz w:val="24"/>
              </w:rPr>
            </w:pPr>
            <w:r>
              <w:rPr>
                <w:rFonts w:hint="eastAsia"/>
                <w:sz w:val="24"/>
              </w:rPr>
              <w:t>大学本科</w:t>
            </w:r>
          </w:p>
        </w:tc>
        <w:tc>
          <w:tcPr>
            <w:tcW w:w="2693" w:type="dxa"/>
            <w:tcBorders>
              <w:top w:val="single" w:sz="4" w:space="0" w:color="auto"/>
            </w:tcBorders>
            <w:vAlign w:val="center"/>
          </w:tcPr>
          <w:p w:rsidR="00F365B3" w:rsidRDefault="00F365B3" w:rsidP="00E0290F">
            <w:pPr>
              <w:jc w:val="center"/>
              <w:rPr>
                <w:bCs/>
                <w:sz w:val="24"/>
              </w:rPr>
            </w:pPr>
            <w:r>
              <w:rPr>
                <w:rFonts w:hint="eastAsia"/>
                <w:bCs/>
                <w:sz w:val="24"/>
              </w:rPr>
              <w:t>宜</w:t>
            </w:r>
            <w:r>
              <w:rPr>
                <w:bCs/>
                <w:sz w:val="24"/>
              </w:rPr>
              <w:t>宾</w:t>
            </w:r>
            <w:r>
              <w:rPr>
                <w:rFonts w:hint="eastAsia"/>
                <w:bCs/>
                <w:sz w:val="24"/>
              </w:rPr>
              <w:t>林竹产业</w:t>
            </w:r>
            <w:r>
              <w:rPr>
                <w:bCs/>
                <w:sz w:val="24"/>
              </w:rPr>
              <w:t>研究</w:t>
            </w:r>
            <w:r>
              <w:rPr>
                <w:rFonts w:hint="eastAsia"/>
                <w:bCs/>
                <w:sz w:val="24"/>
              </w:rPr>
              <w:t>院</w:t>
            </w:r>
          </w:p>
        </w:tc>
        <w:tc>
          <w:tcPr>
            <w:tcW w:w="6237" w:type="dxa"/>
            <w:tcBorders>
              <w:top w:val="single" w:sz="4" w:space="0" w:color="auto"/>
              <w:right w:val="single" w:sz="12" w:space="0" w:color="auto"/>
            </w:tcBorders>
            <w:vAlign w:val="center"/>
          </w:tcPr>
          <w:p w:rsidR="00F365B3" w:rsidRDefault="00B372CF" w:rsidP="00B372CF">
            <w:pPr>
              <w:rPr>
                <w:bCs/>
                <w:sz w:val="24"/>
              </w:rPr>
            </w:pPr>
            <w:r w:rsidRPr="00B372CF">
              <w:rPr>
                <w:rFonts w:hint="eastAsia"/>
                <w:bCs/>
                <w:sz w:val="24"/>
              </w:rPr>
              <w:t>主持</w:t>
            </w:r>
            <w:r>
              <w:rPr>
                <w:rFonts w:hint="eastAsia"/>
                <w:bCs/>
                <w:sz w:val="24"/>
              </w:rPr>
              <w:t>项目</w:t>
            </w:r>
            <w:r w:rsidRPr="00B372CF">
              <w:rPr>
                <w:rFonts w:hint="eastAsia"/>
                <w:bCs/>
                <w:sz w:val="24"/>
              </w:rPr>
              <w:t>课题研究与示范推广，在项目主要科技创新点第</w:t>
            </w:r>
            <w:r w:rsidRPr="00B372CF">
              <w:rPr>
                <w:rFonts w:hint="eastAsia"/>
                <w:bCs/>
                <w:sz w:val="24"/>
              </w:rPr>
              <w:t>1</w:t>
            </w:r>
            <w:r w:rsidRPr="00B372CF">
              <w:rPr>
                <w:rFonts w:hint="eastAsia"/>
                <w:bCs/>
                <w:sz w:val="24"/>
              </w:rPr>
              <w:t>条新品种选育和第</w:t>
            </w:r>
            <w:r w:rsidRPr="00B372CF">
              <w:rPr>
                <w:rFonts w:hint="eastAsia"/>
                <w:bCs/>
                <w:sz w:val="24"/>
              </w:rPr>
              <w:t>2</w:t>
            </w:r>
            <w:r w:rsidRPr="00B372CF">
              <w:rPr>
                <w:rFonts w:hint="eastAsia"/>
                <w:bCs/>
                <w:sz w:val="24"/>
              </w:rPr>
              <w:t>条竹子亲本来源鉴定方面作出贡献，发表学术论文</w:t>
            </w:r>
            <w:r w:rsidRPr="00B372CF">
              <w:rPr>
                <w:rFonts w:hint="eastAsia"/>
                <w:bCs/>
                <w:sz w:val="24"/>
              </w:rPr>
              <w:t>9</w:t>
            </w:r>
            <w:r w:rsidRPr="00B372CF">
              <w:rPr>
                <w:rFonts w:hint="eastAsia"/>
                <w:bCs/>
                <w:sz w:val="24"/>
              </w:rPr>
              <w:t>篇，其中第一作者</w:t>
            </w:r>
            <w:r w:rsidRPr="00B372CF">
              <w:rPr>
                <w:rFonts w:hint="eastAsia"/>
                <w:bCs/>
                <w:sz w:val="24"/>
              </w:rPr>
              <w:t>4</w:t>
            </w:r>
            <w:r w:rsidRPr="00B372CF">
              <w:rPr>
                <w:rFonts w:hint="eastAsia"/>
                <w:bCs/>
                <w:sz w:val="24"/>
              </w:rPr>
              <w:t>篇，良种审定和省级地方标准制定第一完成人。</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2</w:t>
            </w:r>
          </w:p>
        </w:tc>
        <w:tc>
          <w:tcPr>
            <w:tcW w:w="938" w:type="dxa"/>
            <w:vAlign w:val="center"/>
          </w:tcPr>
          <w:p w:rsidR="00F365B3" w:rsidRDefault="00F365B3" w:rsidP="00E0290F">
            <w:pPr>
              <w:jc w:val="center"/>
              <w:rPr>
                <w:bCs/>
                <w:sz w:val="24"/>
              </w:rPr>
            </w:pPr>
            <w:r>
              <w:rPr>
                <w:rFonts w:hint="eastAsia"/>
                <w:bCs/>
                <w:sz w:val="24"/>
              </w:rPr>
              <w:t>林新春</w:t>
            </w:r>
          </w:p>
        </w:tc>
        <w:tc>
          <w:tcPr>
            <w:tcW w:w="635" w:type="dxa"/>
            <w:vAlign w:val="center"/>
          </w:tcPr>
          <w:p w:rsidR="00F365B3" w:rsidRDefault="00F365B3" w:rsidP="00E0290F">
            <w:pPr>
              <w:jc w:val="center"/>
              <w:rPr>
                <w:bCs/>
                <w:sz w:val="24"/>
              </w:rPr>
            </w:pPr>
            <w:r>
              <w:rPr>
                <w:rFonts w:hint="eastAsia"/>
                <w:sz w:val="24"/>
              </w:rPr>
              <w:t>男</w:t>
            </w:r>
          </w:p>
        </w:tc>
        <w:tc>
          <w:tcPr>
            <w:tcW w:w="1145" w:type="dxa"/>
            <w:vAlign w:val="center"/>
          </w:tcPr>
          <w:p w:rsidR="00F365B3" w:rsidRDefault="00F365B3" w:rsidP="00E0290F">
            <w:pPr>
              <w:jc w:val="center"/>
              <w:rPr>
                <w:bCs/>
                <w:sz w:val="24"/>
              </w:rPr>
            </w:pPr>
            <w:r>
              <w:rPr>
                <w:rFonts w:hint="eastAsia"/>
                <w:bCs/>
                <w:sz w:val="24"/>
              </w:rPr>
              <w:t>1975.11</w:t>
            </w:r>
          </w:p>
        </w:tc>
        <w:tc>
          <w:tcPr>
            <w:tcW w:w="1058" w:type="dxa"/>
            <w:vAlign w:val="center"/>
          </w:tcPr>
          <w:p w:rsidR="00F365B3" w:rsidRDefault="00F365B3" w:rsidP="00E0290F">
            <w:pPr>
              <w:jc w:val="center"/>
              <w:rPr>
                <w:bCs/>
                <w:sz w:val="24"/>
              </w:rPr>
            </w:pPr>
            <w:r>
              <w:rPr>
                <w:rFonts w:hint="eastAsia"/>
                <w:bCs/>
                <w:sz w:val="24"/>
              </w:rPr>
              <w:t>教授</w:t>
            </w:r>
          </w:p>
        </w:tc>
        <w:tc>
          <w:tcPr>
            <w:tcW w:w="1481" w:type="dxa"/>
            <w:vAlign w:val="center"/>
          </w:tcPr>
          <w:p w:rsidR="00F365B3" w:rsidRDefault="00F365B3" w:rsidP="00E0290F">
            <w:pPr>
              <w:jc w:val="center"/>
              <w:rPr>
                <w:bCs/>
                <w:sz w:val="24"/>
              </w:rPr>
            </w:pPr>
            <w:r>
              <w:rPr>
                <w:rFonts w:hint="eastAsia"/>
                <w:bCs/>
                <w:sz w:val="24"/>
              </w:rPr>
              <w:t>博士研究生</w:t>
            </w:r>
          </w:p>
        </w:tc>
        <w:tc>
          <w:tcPr>
            <w:tcW w:w="2693" w:type="dxa"/>
            <w:vAlign w:val="center"/>
          </w:tcPr>
          <w:p w:rsidR="00F365B3" w:rsidRDefault="00F365B3" w:rsidP="00B372CF">
            <w:pPr>
              <w:jc w:val="center"/>
              <w:rPr>
                <w:bCs/>
                <w:sz w:val="24"/>
              </w:rPr>
            </w:pPr>
            <w:r>
              <w:rPr>
                <w:rFonts w:hint="eastAsia"/>
                <w:bCs/>
                <w:sz w:val="24"/>
              </w:rPr>
              <w:t>浙江农林大学</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2</w:t>
            </w:r>
            <w:r w:rsidRPr="00B372CF">
              <w:rPr>
                <w:rFonts w:hint="eastAsia"/>
                <w:bCs/>
                <w:sz w:val="24"/>
              </w:rPr>
              <w:t>条竹子亲本来源鉴定方面作出贡献，主持了项目分子生物学研究，发表学术论文</w:t>
            </w:r>
            <w:r w:rsidRPr="00B372CF">
              <w:rPr>
                <w:rFonts w:hint="eastAsia"/>
                <w:bCs/>
                <w:sz w:val="24"/>
              </w:rPr>
              <w:t>3</w:t>
            </w:r>
            <w:r w:rsidRPr="00B372CF">
              <w:rPr>
                <w:rFonts w:hint="eastAsia"/>
                <w:bCs/>
                <w:sz w:val="24"/>
              </w:rPr>
              <w:t>篇，其中通讯作者</w:t>
            </w:r>
            <w:r w:rsidRPr="00B372CF">
              <w:rPr>
                <w:rFonts w:hint="eastAsia"/>
                <w:bCs/>
                <w:sz w:val="24"/>
              </w:rPr>
              <w:t>3</w:t>
            </w:r>
            <w:r w:rsidRPr="00B372CF">
              <w:rPr>
                <w:rFonts w:hint="eastAsia"/>
                <w:bCs/>
                <w:sz w:val="24"/>
              </w:rPr>
              <w:t>篇。</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3</w:t>
            </w:r>
          </w:p>
        </w:tc>
        <w:tc>
          <w:tcPr>
            <w:tcW w:w="938" w:type="dxa"/>
            <w:vAlign w:val="center"/>
          </w:tcPr>
          <w:p w:rsidR="00F365B3" w:rsidRDefault="00F365B3" w:rsidP="00E0290F">
            <w:pPr>
              <w:jc w:val="center"/>
              <w:rPr>
                <w:bCs/>
                <w:sz w:val="24"/>
              </w:rPr>
            </w:pPr>
            <w:r>
              <w:rPr>
                <w:rFonts w:hint="eastAsia"/>
                <w:bCs/>
                <w:sz w:val="24"/>
              </w:rPr>
              <w:t>余</w:t>
            </w:r>
            <w:r>
              <w:rPr>
                <w:rFonts w:hint="eastAsia"/>
                <w:bCs/>
                <w:sz w:val="24"/>
              </w:rPr>
              <w:t xml:space="preserve">  </w:t>
            </w:r>
            <w:r>
              <w:rPr>
                <w:rFonts w:hint="eastAsia"/>
                <w:bCs/>
                <w:sz w:val="24"/>
              </w:rPr>
              <w:t>英</w:t>
            </w:r>
          </w:p>
        </w:tc>
        <w:tc>
          <w:tcPr>
            <w:tcW w:w="635" w:type="dxa"/>
            <w:vAlign w:val="center"/>
          </w:tcPr>
          <w:p w:rsidR="00F365B3" w:rsidRDefault="00F365B3" w:rsidP="00E0290F">
            <w:pPr>
              <w:jc w:val="center"/>
              <w:rPr>
                <w:bCs/>
                <w:sz w:val="24"/>
              </w:rPr>
            </w:pPr>
            <w:r>
              <w:rPr>
                <w:rFonts w:hint="eastAsia"/>
                <w:bCs/>
                <w:sz w:val="24"/>
              </w:rPr>
              <w:t>女</w:t>
            </w:r>
          </w:p>
        </w:tc>
        <w:tc>
          <w:tcPr>
            <w:tcW w:w="1145" w:type="dxa"/>
            <w:vAlign w:val="center"/>
          </w:tcPr>
          <w:p w:rsidR="00F365B3" w:rsidRDefault="00F365B3" w:rsidP="00E0290F">
            <w:pPr>
              <w:jc w:val="center"/>
              <w:rPr>
                <w:bCs/>
                <w:sz w:val="24"/>
              </w:rPr>
            </w:pPr>
            <w:r>
              <w:rPr>
                <w:rFonts w:hint="eastAsia"/>
                <w:bCs/>
                <w:sz w:val="24"/>
              </w:rPr>
              <w:t>1973.10</w:t>
            </w:r>
          </w:p>
        </w:tc>
        <w:tc>
          <w:tcPr>
            <w:tcW w:w="1058" w:type="dxa"/>
            <w:vAlign w:val="center"/>
          </w:tcPr>
          <w:p w:rsidR="00F365B3" w:rsidRDefault="00F365B3" w:rsidP="00E0290F">
            <w:pPr>
              <w:jc w:val="center"/>
              <w:rPr>
                <w:bCs/>
                <w:sz w:val="24"/>
              </w:rPr>
            </w:pPr>
            <w:r>
              <w:rPr>
                <w:rFonts w:hint="eastAsia"/>
                <w:bCs/>
                <w:sz w:val="24"/>
              </w:rPr>
              <w:t>正高级工程师</w:t>
            </w:r>
          </w:p>
        </w:tc>
        <w:tc>
          <w:tcPr>
            <w:tcW w:w="1481" w:type="dxa"/>
            <w:vAlign w:val="center"/>
          </w:tcPr>
          <w:p w:rsidR="00F365B3" w:rsidRDefault="00F365B3" w:rsidP="00E0290F">
            <w:pPr>
              <w:jc w:val="center"/>
              <w:rPr>
                <w:bCs/>
                <w:sz w:val="24"/>
              </w:rPr>
            </w:pPr>
            <w:r>
              <w:rPr>
                <w:rFonts w:hint="eastAsia"/>
                <w:bCs/>
                <w:sz w:val="24"/>
              </w:rPr>
              <w:t>硕士研究生</w:t>
            </w:r>
          </w:p>
        </w:tc>
        <w:tc>
          <w:tcPr>
            <w:tcW w:w="2693" w:type="dxa"/>
            <w:vAlign w:val="center"/>
          </w:tcPr>
          <w:p w:rsidR="00F365B3" w:rsidRDefault="00F365B3" w:rsidP="00E0290F">
            <w:pPr>
              <w:jc w:val="center"/>
              <w:rPr>
                <w:bCs/>
                <w:sz w:val="24"/>
              </w:rPr>
            </w:pPr>
            <w:r>
              <w:rPr>
                <w:rFonts w:hint="eastAsia"/>
                <w:bCs/>
                <w:sz w:val="24"/>
              </w:rPr>
              <w:t>宜宾林竹产业研究院</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3</w:t>
            </w:r>
            <w:r w:rsidRPr="00B372CF">
              <w:rPr>
                <w:rFonts w:hint="eastAsia"/>
                <w:bCs/>
                <w:sz w:val="24"/>
              </w:rPr>
              <w:t>条竹林专用控释肥研制授权发明专利方面作出贡献，该专利第二授权人；参与地方标准制定，省级地方标准制定第三完成人。</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4</w:t>
            </w:r>
          </w:p>
        </w:tc>
        <w:tc>
          <w:tcPr>
            <w:tcW w:w="938" w:type="dxa"/>
            <w:vAlign w:val="center"/>
          </w:tcPr>
          <w:p w:rsidR="00F365B3" w:rsidRDefault="00F365B3" w:rsidP="00E0290F">
            <w:pPr>
              <w:jc w:val="center"/>
              <w:rPr>
                <w:bCs/>
                <w:sz w:val="24"/>
              </w:rPr>
            </w:pPr>
            <w:r>
              <w:rPr>
                <w:rFonts w:hint="eastAsia"/>
                <w:bCs/>
                <w:sz w:val="24"/>
              </w:rPr>
              <w:t>周国强</w:t>
            </w:r>
          </w:p>
        </w:tc>
        <w:tc>
          <w:tcPr>
            <w:tcW w:w="635" w:type="dxa"/>
            <w:vAlign w:val="center"/>
          </w:tcPr>
          <w:p w:rsidR="00F365B3" w:rsidRDefault="00F365B3" w:rsidP="00E0290F">
            <w:pPr>
              <w:jc w:val="center"/>
            </w:pPr>
            <w:r>
              <w:rPr>
                <w:rFonts w:hint="eastAsia"/>
                <w:sz w:val="24"/>
              </w:rPr>
              <w:t>男</w:t>
            </w:r>
          </w:p>
        </w:tc>
        <w:tc>
          <w:tcPr>
            <w:tcW w:w="1145" w:type="dxa"/>
            <w:vAlign w:val="center"/>
          </w:tcPr>
          <w:p w:rsidR="00F365B3" w:rsidRDefault="00F365B3" w:rsidP="00E0290F">
            <w:pPr>
              <w:jc w:val="center"/>
              <w:rPr>
                <w:bCs/>
                <w:sz w:val="24"/>
              </w:rPr>
            </w:pPr>
            <w:r>
              <w:rPr>
                <w:rFonts w:hint="eastAsia"/>
                <w:bCs/>
                <w:sz w:val="24"/>
              </w:rPr>
              <w:t>1984.07</w:t>
            </w:r>
          </w:p>
        </w:tc>
        <w:tc>
          <w:tcPr>
            <w:tcW w:w="1058" w:type="dxa"/>
            <w:vAlign w:val="center"/>
          </w:tcPr>
          <w:p w:rsidR="00F365B3" w:rsidRDefault="00F365B3" w:rsidP="00E0290F">
            <w:pPr>
              <w:jc w:val="center"/>
              <w:rPr>
                <w:bCs/>
                <w:sz w:val="24"/>
              </w:rPr>
            </w:pPr>
            <w:r>
              <w:rPr>
                <w:rFonts w:hint="eastAsia"/>
                <w:bCs/>
                <w:sz w:val="24"/>
              </w:rPr>
              <w:t>高级工程师</w:t>
            </w:r>
          </w:p>
        </w:tc>
        <w:tc>
          <w:tcPr>
            <w:tcW w:w="1481" w:type="dxa"/>
            <w:vAlign w:val="center"/>
          </w:tcPr>
          <w:p w:rsidR="00F365B3" w:rsidRDefault="00F365B3" w:rsidP="00E0290F">
            <w:pPr>
              <w:jc w:val="center"/>
              <w:rPr>
                <w:bCs/>
                <w:sz w:val="24"/>
              </w:rPr>
            </w:pPr>
            <w:r>
              <w:rPr>
                <w:rFonts w:hint="eastAsia"/>
                <w:bCs/>
                <w:sz w:val="24"/>
              </w:rPr>
              <w:t>硕士研究生</w:t>
            </w:r>
          </w:p>
        </w:tc>
        <w:tc>
          <w:tcPr>
            <w:tcW w:w="2693" w:type="dxa"/>
            <w:vAlign w:val="center"/>
          </w:tcPr>
          <w:p w:rsidR="00F365B3" w:rsidRDefault="00F365B3" w:rsidP="00E0290F">
            <w:pPr>
              <w:jc w:val="center"/>
              <w:rPr>
                <w:bCs/>
                <w:sz w:val="24"/>
              </w:rPr>
            </w:pPr>
            <w:r>
              <w:rPr>
                <w:bCs/>
                <w:sz w:val="24"/>
              </w:rPr>
              <w:t>宜宾市林业科学研究</w:t>
            </w:r>
            <w:r>
              <w:rPr>
                <w:rFonts w:hint="eastAsia"/>
                <w:bCs/>
                <w:sz w:val="24"/>
              </w:rPr>
              <w:t>院</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1</w:t>
            </w:r>
            <w:r w:rsidRPr="00B372CF">
              <w:rPr>
                <w:rFonts w:hint="eastAsia"/>
                <w:bCs/>
                <w:sz w:val="24"/>
              </w:rPr>
              <w:t>条新品种选育和第</w:t>
            </w:r>
            <w:r w:rsidRPr="00B372CF">
              <w:rPr>
                <w:rFonts w:hint="eastAsia"/>
                <w:bCs/>
                <w:sz w:val="24"/>
              </w:rPr>
              <w:t>2</w:t>
            </w:r>
            <w:r w:rsidRPr="00B372CF">
              <w:rPr>
                <w:rFonts w:hint="eastAsia"/>
                <w:bCs/>
                <w:sz w:val="24"/>
              </w:rPr>
              <w:t>条竹子亲本来源鉴定方面作出贡献，主持项目组培快繁技术体系研究，发表学术论文</w:t>
            </w:r>
            <w:r w:rsidRPr="00B372CF">
              <w:rPr>
                <w:rFonts w:hint="eastAsia"/>
                <w:bCs/>
                <w:sz w:val="24"/>
              </w:rPr>
              <w:t>4</w:t>
            </w:r>
            <w:r w:rsidRPr="00B372CF">
              <w:rPr>
                <w:rFonts w:hint="eastAsia"/>
                <w:bCs/>
                <w:sz w:val="24"/>
              </w:rPr>
              <w:t>篇，其中第一作者</w:t>
            </w:r>
            <w:r w:rsidRPr="00B372CF">
              <w:rPr>
                <w:rFonts w:hint="eastAsia"/>
                <w:bCs/>
                <w:sz w:val="24"/>
              </w:rPr>
              <w:t>2</w:t>
            </w:r>
            <w:r w:rsidRPr="00B372CF">
              <w:rPr>
                <w:rFonts w:hint="eastAsia"/>
                <w:bCs/>
                <w:sz w:val="24"/>
              </w:rPr>
              <w:t>篇，良种审定第五完成人，省级地方标准制定第四完成人。</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5</w:t>
            </w:r>
          </w:p>
        </w:tc>
        <w:tc>
          <w:tcPr>
            <w:tcW w:w="938" w:type="dxa"/>
            <w:vAlign w:val="center"/>
          </w:tcPr>
          <w:p w:rsidR="00F365B3" w:rsidRDefault="00F365B3" w:rsidP="00E0290F">
            <w:pPr>
              <w:jc w:val="center"/>
              <w:rPr>
                <w:bCs/>
                <w:sz w:val="24"/>
              </w:rPr>
            </w:pPr>
            <w:r>
              <w:rPr>
                <w:rFonts w:hint="eastAsia"/>
                <w:bCs/>
                <w:sz w:val="24"/>
              </w:rPr>
              <w:t>石兆明</w:t>
            </w:r>
          </w:p>
        </w:tc>
        <w:tc>
          <w:tcPr>
            <w:tcW w:w="635" w:type="dxa"/>
            <w:vAlign w:val="center"/>
          </w:tcPr>
          <w:p w:rsidR="00F365B3" w:rsidRDefault="00F365B3" w:rsidP="00E0290F">
            <w:pPr>
              <w:jc w:val="center"/>
            </w:pPr>
            <w:r>
              <w:rPr>
                <w:rFonts w:hint="eastAsia"/>
                <w:sz w:val="24"/>
              </w:rPr>
              <w:t>男</w:t>
            </w:r>
          </w:p>
        </w:tc>
        <w:tc>
          <w:tcPr>
            <w:tcW w:w="1145" w:type="dxa"/>
            <w:vAlign w:val="center"/>
          </w:tcPr>
          <w:p w:rsidR="00F365B3" w:rsidRDefault="00F365B3" w:rsidP="00E0290F">
            <w:pPr>
              <w:jc w:val="center"/>
              <w:rPr>
                <w:bCs/>
                <w:sz w:val="24"/>
              </w:rPr>
            </w:pPr>
            <w:r>
              <w:rPr>
                <w:rFonts w:hint="eastAsia"/>
                <w:bCs/>
                <w:sz w:val="24"/>
              </w:rPr>
              <w:t>1972.02</w:t>
            </w:r>
          </w:p>
        </w:tc>
        <w:tc>
          <w:tcPr>
            <w:tcW w:w="1058" w:type="dxa"/>
            <w:vAlign w:val="center"/>
          </w:tcPr>
          <w:p w:rsidR="00F365B3" w:rsidRDefault="00F365B3" w:rsidP="00E0290F">
            <w:pPr>
              <w:jc w:val="center"/>
              <w:rPr>
                <w:bCs/>
                <w:sz w:val="24"/>
              </w:rPr>
            </w:pPr>
            <w:r>
              <w:rPr>
                <w:rFonts w:hint="eastAsia"/>
                <w:bCs/>
                <w:sz w:val="24"/>
              </w:rPr>
              <w:t>高级工程师</w:t>
            </w:r>
          </w:p>
        </w:tc>
        <w:tc>
          <w:tcPr>
            <w:tcW w:w="1481" w:type="dxa"/>
            <w:vAlign w:val="center"/>
          </w:tcPr>
          <w:p w:rsidR="00F365B3" w:rsidRDefault="00F365B3" w:rsidP="00E0290F">
            <w:pPr>
              <w:jc w:val="center"/>
              <w:rPr>
                <w:bCs/>
                <w:sz w:val="24"/>
              </w:rPr>
            </w:pPr>
            <w:r>
              <w:rPr>
                <w:rFonts w:hint="eastAsia"/>
                <w:bCs/>
                <w:sz w:val="24"/>
              </w:rPr>
              <w:t>大学本科</w:t>
            </w:r>
          </w:p>
        </w:tc>
        <w:tc>
          <w:tcPr>
            <w:tcW w:w="2693" w:type="dxa"/>
            <w:vAlign w:val="center"/>
          </w:tcPr>
          <w:p w:rsidR="00F365B3" w:rsidRDefault="00F365B3" w:rsidP="00E0290F">
            <w:pPr>
              <w:jc w:val="center"/>
              <w:rPr>
                <w:bCs/>
                <w:sz w:val="24"/>
              </w:rPr>
            </w:pPr>
            <w:r>
              <w:rPr>
                <w:rFonts w:hint="eastAsia"/>
                <w:bCs/>
                <w:sz w:val="24"/>
              </w:rPr>
              <w:t>宜宾林竹产业研究院</w:t>
            </w:r>
          </w:p>
        </w:tc>
        <w:tc>
          <w:tcPr>
            <w:tcW w:w="6237" w:type="dxa"/>
            <w:tcBorders>
              <w:right w:val="single" w:sz="12" w:space="0" w:color="auto"/>
            </w:tcBorders>
            <w:vAlign w:val="center"/>
          </w:tcPr>
          <w:p w:rsidR="00F365B3" w:rsidRDefault="00F365B3" w:rsidP="00B372CF">
            <w:pPr>
              <w:rPr>
                <w:bCs/>
                <w:sz w:val="24"/>
              </w:rPr>
            </w:pPr>
            <w:r>
              <w:rPr>
                <w:rFonts w:hint="eastAsia"/>
                <w:bCs/>
                <w:sz w:val="24"/>
              </w:rPr>
              <w:t>项目推广应用</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6</w:t>
            </w:r>
          </w:p>
        </w:tc>
        <w:tc>
          <w:tcPr>
            <w:tcW w:w="938" w:type="dxa"/>
            <w:vAlign w:val="center"/>
          </w:tcPr>
          <w:p w:rsidR="00F365B3" w:rsidRDefault="00F365B3" w:rsidP="00E0290F">
            <w:pPr>
              <w:jc w:val="center"/>
              <w:rPr>
                <w:bCs/>
                <w:sz w:val="24"/>
              </w:rPr>
            </w:pPr>
            <w:r>
              <w:rPr>
                <w:rFonts w:hint="eastAsia"/>
                <w:bCs/>
                <w:sz w:val="24"/>
              </w:rPr>
              <w:t>卓</w:t>
            </w:r>
            <w:r>
              <w:rPr>
                <w:rFonts w:hint="eastAsia"/>
                <w:bCs/>
                <w:sz w:val="24"/>
              </w:rPr>
              <w:t xml:space="preserve">  </w:t>
            </w:r>
            <w:r>
              <w:rPr>
                <w:rFonts w:hint="eastAsia"/>
                <w:bCs/>
                <w:sz w:val="24"/>
              </w:rPr>
              <w:t>娟</w:t>
            </w:r>
          </w:p>
        </w:tc>
        <w:tc>
          <w:tcPr>
            <w:tcW w:w="635" w:type="dxa"/>
            <w:vAlign w:val="center"/>
          </w:tcPr>
          <w:p w:rsidR="00F365B3" w:rsidRDefault="00F365B3" w:rsidP="00E0290F">
            <w:pPr>
              <w:jc w:val="center"/>
            </w:pPr>
            <w:r>
              <w:rPr>
                <w:rFonts w:hint="eastAsia"/>
                <w:bCs/>
                <w:sz w:val="24"/>
              </w:rPr>
              <w:t>女</w:t>
            </w:r>
          </w:p>
        </w:tc>
        <w:tc>
          <w:tcPr>
            <w:tcW w:w="1145" w:type="dxa"/>
            <w:vAlign w:val="center"/>
          </w:tcPr>
          <w:p w:rsidR="00F365B3" w:rsidRDefault="00F365B3" w:rsidP="00E0290F">
            <w:pPr>
              <w:jc w:val="center"/>
              <w:rPr>
                <w:bCs/>
                <w:sz w:val="24"/>
              </w:rPr>
            </w:pPr>
            <w:r>
              <w:rPr>
                <w:rFonts w:hint="eastAsia"/>
                <w:bCs/>
                <w:sz w:val="24"/>
              </w:rPr>
              <w:t>1997.08</w:t>
            </w:r>
          </w:p>
        </w:tc>
        <w:tc>
          <w:tcPr>
            <w:tcW w:w="1058" w:type="dxa"/>
            <w:vAlign w:val="center"/>
          </w:tcPr>
          <w:p w:rsidR="00F365B3" w:rsidRDefault="00F365B3" w:rsidP="00E0290F">
            <w:pPr>
              <w:jc w:val="center"/>
              <w:rPr>
                <w:bCs/>
                <w:sz w:val="24"/>
              </w:rPr>
            </w:pPr>
            <w:r>
              <w:rPr>
                <w:rFonts w:hint="eastAsia"/>
                <w:bCs/>
                <w:sz w:val="24"/>
              </w:rPr>
              <w:t>工程师</w:t>
            </w:r>
          </w:p>
        </w:tc>
        <w:tc>
          <w:tcPr>
            <w:tcW w:w="1481" w:type="dxa"/>
            <w:vAlign w:val="center"/>
          </w:tcPr>
          <w:p w:rsidR="00F365B3" w:rsidRDefault="00F365B3" w:rsidP="00E0290F">
            <w:pPr>
              <w:jc w:val="center"/>
              <w:rPr>
                <w:bCs/>
                <w:sz w:val="24"/>
              </w:rPr>
            </w:pPr>
            <w:r>
              <w:rPr>
                <w:rFonts w:hint="eastAsia"/>
                <w:bCs/>
                <w:sz w:val="24"/>
              </w:rPr>
              <w:t>博士研究生</w:t>
            </w:r>
          </w:p>
        </w:tc>
        <w:tc>
          <w:tcPr>
            <w:tcW w:w="2693" w:type="dxa"/>
            <w:vAlign w:val="center"/>
          </w:tcPr>
          <w:p w:rsidR="00F365B3" w:rsidRDefault="00F365B3" w:rsidP="00E0290F">
            <w:pPr>
              <w:jc w:val="center"/>
              <w:rPr>
                <w:bCs/>
                <w:sz w:val="24"/>
              </w:rPr>
            </w:pPr>
            <w:r>
              <w:rPr>
                <w:rFonts w:hint="eastAsia"/>
                <w:bCs/>
                <w:sz w:val="24"/>
              </w:rPr>
              <w:t>浙江农林大学</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2</w:t>
            </w:r>
            <w:r w:rsidRPr="00B372CF">
              <w:rPr>
                <w:rFonts w:hint="eastAsia"/>
                <w:bCs/>
                <w:sz w:val="24"/>
              </w:rPr>
              <w:t>条竹子亲本来源鉴定方面作出贡献，发表学术论文</w:t>
            </w:r>
            <w:r w:rsidRPr="00B372CF">
              <w:rPr>
                <w:rFonts w:hint="eastAsia"/>
                <w:bCs/>
                <w:sz w:val="24"/>
              </w:rPr>
              <w:t>3</w:t>
            </w:r>
            <w:r w:rsidRPr="00B372CF">
              <w:rPr>
                <w:rFonts w:hint="eastAsia"/>
                <w:bCs/>
                <w:sz w:val="24"/>
              </w:rPr>
              <w:t>篇，其中第一作者</w:t>
            </w:r>
            <w:r w:rsidRPr="00B372CF">
              <w:rPr>
                <w:rFonts w:hint="eastAsia"/>
                <w:bCs/>
                <w:sz w:val="24"/>
              </w:rPr>
              <w:t>1</w:t>
            </w:r>
            <w:r w:rsidRPr="00B372CF">
              <w:rPr>
                <w:rFonts w:hint="eastAsia"/>
                <w:bCs/>
                <w:sz w:val="24"/>
              </w:rPr>
              <w:t>篇。</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7</w:t>
            </w:r>
          </w:p>
        </w:tc>
        <w:tc>
          <w:tcPr>
            <w:tcW w:w="938" w:type="dxa"/>
            <w:vAlign w:val="center"/>
          </w:tcPr>
          <w:p w:rsidR="00F365B3" w:rsidRDefault="00F365B3" w:rsidP="00E0290F">
            <w:pPr>
              <w:jc w:val="center"/>
              <w:rPr>
                <w:bCs/>
                <w:sz w:val="24"/>
              </w:rPr>
            </w:pPr>
            <w:r>
              <w:rPr>
                <w:rFonts w:hint="eastAsia"/>
                <w:bCs/>
                <w:sz w:val="24"/>
              </w:rPr>
              <w:t>朱长华</w:t>
            </w:r>
          </w:p>
        </w:tc>
        <w:tc>
          <w:tcPr>
            <w:tcW w:w="635" w:type="dxa"/>
            <w:vAlign w:val="center"/>
          </w:tcPr>
          <w:p w:rsidR="00F365B3" w:rsidRDefault="00F365B3" w:rsidP="00E0290F">
            <w:pPr>
              <w:jc w:val="center"/>
              <w:rPr>
                <w:bCs/>
                <w:sz w:val="24"/>
              </w:rPr>
            </w:pPr>
            <w:r>
              <w:rPr>
                <w:rFonts w:hint="eastAsia"/>
                <w:sz w:val="24"/>
              </w:rPr>
              <w:t>男</w:t>
            </w:r>
          </w:p>
        </w:tc>
        <w:tc>
          <w:tcPr>
            <w:tcW w:w="1145" w:type="dxa"/>
            <w:vAlign w:val="center"/>
          </w:tcPr>
          <w:p w:rsidR="00F365B3" w:rsidRDefault="00F365B3" w:rsidP="00E0290F">
            <w:pPr>
              <w:jc w:val="center"/>
              <w:rPr>
                <w:bCs/>
                <w:sz w:val="24"/>
              </w:rPr>
            </w:pPr>
            <w:r>
              <w:rPr>
                <w:rFonts w:hint="eastAsia"/>
                <w:bCs/>
                <w:sz w:val="24"/>
              </w:rPr>
              <w:t>1974.01</w:t>
            </w:r>
          </w:p>
        </w:tc>
        <w:tc>
          <w:tcPr>
            <w:tcW w:w="1058" w:type="dxa"/>
            <w:vAlign w:val="center"/>
          </w:tcPr>
          <w:p w:rsidR="00F365B3" w:rsidRDefault="00F365B3" w:rsidP="00E0290F">
            <w:pPr>
              <w:jc w:val="center"/>
              <w:rPr>
                <w:bCs/>
                <w:sz w:val="24"/>
              </w:rPr>
            </w:pPr>
            <w:r>
              <w:rPr>
                <w:rFonts w:hint="eastAsia"/>
                <w:bCs/>
                <w:sz w:val="24"/>
              </w:rPr>
              <w:t>无</w:t>
            </w:r>
          </w:p>
        </w:tc>
        <w:tc>
          <w:tcPr>
            <w:tcW w:w="1481" w:type="dxa"/>
            <w:vAlign w:val="center"/>
          </w:tcPr>
          <w:p w:rsidR="00F365B3" w:rsidRDefault="00F365B3" w:rsidP="00E0290F">
            <w:pPr>
              <w:jc w:val="center"/>
              <w:rPr>
                <w:bCs/>
                <w:sz w:val="24"/>
              </w:rPr>
            </w:pPr>
            <w:r>
              <w:rPr>
                <w:rFonts w:hint="eastAsia"/>
                <w:bCs/>
                <w:sz w:val="24"/>
              </w:rPr>
              <w:t>大专</w:t>
            </w:r>
          </w:p>
        </w:tc>
        <w:tc>
          <w:tcPr>
            <w:tcW w:w="2693" w:type="dxa"/>
            <w:vAlign w:val="center"/>
          </w:tcPr>
          <w:p w:rsidR="00F365B3" w:rsidRDefault="00F365B3" w:rsidP="00E0290F">
            <w:pPr>
              <w:jc w:val="center"/>
              <w:rPr>
                <w:bCs/>
                <w:sz w:val="24"/>
              </w:rPr>
            </w:pPr>
            <w:r>
              <w:rPr>
                <w:rFonts w:hint="eastAsia"/>
                <w:bCs/>
                <w:sz w:val="24"/>
              </w:rPr>
              <w:t>兴文县林农优良竹种专业合作社</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1</w:t>
            </w:r>
            <w:r w:rsidRPr="00B372CF">
              <w:rPr>
                <w:rFonts w:hint="eastAsia"/>
                <w:bCs/>
                <w:sz w:val="24"/>
              </w:rPr>
              <w:t>条新品种选育方面作出贡献，良种审定第六完成人。参与</w:t>
            </w:r>
            <w:r w:rsidR="00F365B3">
              <w:rPr>
                <w:rFonts w:hint="eastAsia"/>
                <w:bCs/>
                <w:sz w:val="24"/>
              </w:rPr>
              <w:t>项目推广应用</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8</w:t>
            </w:r>
          </w:p>
        </w:tc>
        <w:tc>
          <w:tcPr>
            <w:tcW w:w="938" w:type="dxa"/>
            <w:vAlign w:val="center"/>
          </w:tcPr>
          <w:p w:rsidR="00F365B3" w:rsidRDefault="00F365B3" w:rsidP="00E0290F">
            <w:pPr>
              <w:jc w:val="center"/>
              <w:rPr>
                <w:bCs/>
                <w:sz w:val="24"/>
              </w:rPr>
            </w:pPr>
            <w:r>
              <w:rPr>
                <w:rFonts w:hint="eastAsia"/>
                <w:bCs/>
                <w:sz w:val="24"/>
              </w:rPr>
              <w:t>高会彬</w:t>
            </w:r>
          </w:p>
        </w:tc>
        <w:tc>
          <w:tcPr>
            <w:tcW w:w="635" w:type="dxa"/>
            <w:vAlign w:val="center"/>
          </w:tcPr>
          <w:p w:rsidR="00F365B3" w:rsidRDefault="00F365B3" w:rsidP="00E0290F">
            <w:pPr>
              <w:jc w:val="center"/>
              <w:rPr>
                <w:bCs/>
                <w:sz w:val="24"/>
              </w:rPr>
            </w:pPr>
            <w:r>
              <w:rPr>
                <w:rFonts w:hint="eastAsia"/>
                <w:bCs/>
                <w:sz w:val="24"/>
              </w:rPr>
              <w:t>女</w:t>
            </w:r>
          </w:p>
        </w:tc>
        <w:tc>
          <w:tcPr>
            <w:tcW w:w="1145" w:type="dxa"/>
            <w:vAlign w:val="center"/>
          </w:tcPr>
          <w:p w:rsidR="00F365B3" w:rsidRDefault="00F365B3" w:rsidP="00E0290F">
            <w:pPr>
              <w:jc w:val="center"/>
              <w:rPr>
                <w:bCs/>
                <w:sz w:val="24"/>
              </w:rPr>
            </w:pPr>
            <w:r>
              <w:rPr>
                <w:rFonts w:hint="eastAsia"/>
                <w:bCs/>
                <w:sz w:val="24"/>
              </w:rPr>
              <w:t>1984.01</w:t>
            </w:r>
          </w:p>
        </w:tc>
        <w:tc>
          <w:tcPr>
            <w:tcW w:w="1058" w:type="dxa"/>
            <w:vAlign w:val="center"/>
          </w:tcPr>
          <w:p w:rsidR="00F365B3" w:rsidRDefault="00F365B3" w:rsidP="00E0290F">
            <w:pPr>
              <w:jc w:val="center"/>
              <w:rPr>
                <w:bCs/>
                <w:sz w:val="24"/>
              </w:rPr>
            </w:pPr>
            <w:r>
              <w:rPr>
                <w:rFonts w:hint="eastAsia"/>
                <w:bCs/>
                <w:sz w:val="24"/>
              </w:rPr>
              <w:t>高级工程师</w:t>
            </w:r>
          </w:p>
        </w:tc>
        <w:tc>
          <w:tcPr>
            <w:tcW w:w="1481" w:type="dxa"/>
            <w:vAlign w:val="center"/>
          </w:tcPr>
          <w:p w:rsidR="00F365B3" w:rsidRDefault="00F365B3" w:rsidP="00E0290F">
            <w:pPr>
              <w:jc w:val="center"/>
            </w:pPr>
            <w:r>
              <w:rPr>
                <w:rFonts w:hint="eastAsia"/>
                <w:bCs/>
                <w:sz w:val="24"/>
              </w:rPr>
              <w:t>硕士研究生</w:t>
            </w:r>
          </w:p>
        </w:tc>
        <w:tc>
          <w:tcPr>
            <w:tcW w:w="2693" w:type="dxa"/>
            <w:vAlign w:val="center"/>
          </w:tcPr>
          <w:p w:rsidR="00F365B3" w:rsidRDefault="00F365B3" w:rsidP="00E0290F">
            <w:pPr>
              <w:jc w:val="center"/>
              <w:rPr>
                <w:bCs/>
                <w:sz w:val="24"/>
              </w:rPr>
            </w:pPr>
            <w:r>
              <w:rPr>
                <w:rFonts w:hint="eastAsia"/>
                <w:bCs/>
                <w:sz w:val="24"/>
              </w:rPr>
              <w:t>宜宾林竹产业研究院</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2</w:t>
            </w:r>
            <w:r w:rsidRPr="00B372CF">
              <w:rPr>
                <w:rFonts w:hint="eastAsia"/>
                <w:bCs/>
                <w:sz w:val="24"/>
              </w:rPr>
              <w:t>条竹子亲本来源鉴定方面作出贡献，参与项目组培快繁技术体系研究。</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9</w:t>
            </w:r>
          </w:p>
        </w:tc>
        <w:tc>
          <w:tcPr>
            <w:tcW w:w="938" w:type="dxa"/>
            <w:vAlign w:val="center"/>
          </w:tcPr>
          <w:p w:rsidR="00F365B3" w:rsidRDefault="00F365B3" w:rsidP="00E0290F">
            <w:pPr>
              <w:jc w:val="center"/>
              <w:rPr>
                <w:bCs/>
                <w:sz w:val="24"/>
              </w:rPr>
            </w:pPr>
            <w:r>
              <w:rPr>
                <w:rFonts w:hint="eastAsia"/>
                <w:bCs/>
                <w:sz w:val="24"/>
              </w:rPr>
              <w:t>陈</w:t>
            </w:r>
            <w:r>
              <w:rPr>
                <w:rFonts w:hint="eastAsia"/>
                <w:bCs/>
                <w:sz w:val="24"/>
              </w:rPr>
              <w:t xml:space="preserve">  </w:t>
            </w:r>
            <w:r>
              <w:rPr>
                <w:rFonts w:hint="eastAsia"/>
                <w:bCs/>
                <w:sz w:val="24"/>
              </w:rPr>
              <w:t>鹏</w:t>
            </w:r>
          </w:p>
        </w:tc>
        <w:tc>
          <w:tcPr>
            <w:tcW w:w="635" w:type="dxa"/>
            <w:vAlign w:val="center"/>
          </w:tcPr>
          <w:p w:rsidR="00F365B3" w:rsidRDefault="00F365B3" w:rsidP="00E0290F">
            <w:pPr>
              <w:jc w:val="center"/>
            </w:pPr>
            <w:r>
              <w:rPr>
                <w:rFonts w:hint="eastAsia"/>
                <w:sz w:val="24"/>
              </w:rPr>
              <w:t>男</w:t>
            </w:r>
          </w:p>
        </w:tc>
        <w:tc>
          <w:tcPr>
            <w:tcW w:w="1145" w:type="dxa"/>
            <w:vAlign w:val="center"/>
          </w:tcPr>
          <w:p w:rsidR="00F365B3" w:rsidRDefault="00F365B3" w:rsidP="00E0290F">
            <w:pPr>
              <w:jc w:val="center"/>
              <w:rPr>
                <w:bCs/>
                <w:sz w:val="24"/>
              </w:rPr>
            </w:pPr>
            <w:r>
              <w:rPr>
                <w:rFonts w:hint="eastAsia"/>
                <w:bCs/>
                <w:sz w:val="24"/>
              </w:rPr>
              <w:t>1984.07</w:t>
            </w:r>
          </w:p>
        </w:tc>
        <w:tc>
          <w:tcPr>
            <w:tcW w:w="1058" w:type="dxa"/>
            <w:vAlign w:val="center"/>
          </w:tcPr>
          <w:p w:rsidR="00F365B3" w:rsidRDefault="00F365B3" w:rsidP="00E0290F">
            <w:pPr>
              <w:jc w:val="center"/>
              <w:rPr>
                <w:bCs/>
                <w:sz w:val="24"/>
              </w:rPr>
            </w:pPr>
            <w:r>
              <w:rPr>
                <w:rFonts w:hint="eastAsia"/>
                <w:bCs/>
                <w:sz w:val="24"/>
              </w:rPr>
              <w:t>高级工程师</w:t>
            </w:r>
          </w:p>
        </w:tc>
        <w:tc>
          <w:tcPr>
            <w:tcW w:w="1481" w:type="dxa"/>
            <w:vAlign w:val="center"/>
          </w:tcPr>
          <w:p w:rsidR="00F365B3" w:rsidRDefault="00F365B3" w:rsidP="00E0290F">
            <w:pPr>
              <w:jc w:val="center"/>
            </w:pPr>
            <w:r>
              <w:rPr>
                <w:rFonts w:hint="eastAsia"/>
                <w:bCs/>
                <w:sz w:val="24"/>
              </w:rPr>
              <w:t>硕士研究生</w:t>
            </w:r>
          </w:p>
        </w:tc>
        <w:tc>
          <w:tcPr>
            <w:tcW w:w="2693" w:type="dxa"/>
            <w:vAlign w:val="center"/>
          </w:tcPr>
          <w:p w:rsidR="00F365B3" w:rsidRDefault="00F365B3" w:rsidP="00E0290F">
            <w:pPr>
              <w:jc w:val="center"/>
              <w:rPr>
                <w:bCs/>
                <w:sz w:val="24"/>
              </w:rPr>
            </w:pPr>
            <w:r>
              <w:rPr>
                <w:rFonts w:hint="eastAsia"/>
                <w:bCs/>
                <w:sz w:val="24"/>
              </w:rPr>
              <w:t>宜宾林竹产业研究院</w:t>
            </w:r>
          </w:p>
        </w:tc>
        <w:tc>
          <w:tcPr>
            <w:tcW w:w="6237" w:type="dxa"/>
            <w:tcBorders>
              <w:right w:val="single" w:sz="12" w:space="0" w:color="auto"/>
            </w:tcBorders>
            <w:vAlign w:val="center"/>
          </w:tcPr>
          <w:p w:rsidR="00F365B3" w:rsidRDefault="00B372CF" w:rsidP="00B372CF">
            <w:pPr>
              <w:rPr>
                <w:bCs/>
                <w:sz w:val="24"/>
              </w:rPr>
            </w:pPr>
            <w:r w:rsidRPr="00B372CF">
              <w:rPr>
                <w:rFonts w:hint="eastAsia"/>
                <w:bCs/>
                <w:sz w:val="24"/>
              </w:rPr>
              <w:t>在项目主要科技创新点第</w:t>
            </w:r>
            <w:r w:rsidRPr="00B372CF">
              <w:rPr>
                <w:rFonts w:hint="eastAsia"/>
                <w:bCs/>
                <w:sz w:val="24"/>
              </w:rPr>
              <w:t>1</w:t>
            </w:r>
            <w:r w:rsidRPr="00B372CF">
              <w:rPr>
                <w:rFonts w:hint="eastAsia"/>
                <w:bCs/>
                <w:sz w:val="24"/>
              </w:rPr>
              <w:t>条新品种选育方面作出贡献，良种审定第四完成人。</w:t>
            </w:r>
          </w:p>
        </w:tc>
      </w:tr>
      <w:tr w:rsidR="00F365B3" w:rsidTr="00C52E74">
        <w:trPr>
          <w:trHeight w:val="165"/>
        </w:trPr>
        <w:tc>
          <w:tcPr>
            <w:tcW w:w="572" w:type="dxa"/>
            <w:tcBorders>
              <w:left w:val="single" w:sz="12" w:space="0" w:color="auto"/>
            </w:tcBorders>
            <w:vAlign w:val="center"/>
          </w:tcPr>
          <w:p w:rsidR="00F365B3" w:rsidRDefault="00F365B3" w:rsidP="00E0290F">
            <w:pPr>
              <w:jc w:val="center"/>
              <w:rPr>
                <w:bCs/>
                <w:sz w:val="24"/>
              </w:rPr>
            </w:pPr>
            <w:r>
              <w:rPr>
                <w:bCs/>
                <w:sz w:val="24"/>
              </w:rPr>
              <w:t>10</w:t>
            </w:r>
          </w:p>
        </w:tc>
        <w:tc>
          <w:tcPr>
            <w:tcW w:w="938" w:type="dxa"/>
            <w:vAlign w:val="center"/>
          </w:tcPr>
          <w:p w:rsidR="00F365B3" w:rsidRDefault="00F365B3" w:rsidP="00E0290F">
            <w:pPr>
              <w:jc w:val="center"/>
              <w:rPr>
                <w:bCs/>
                <w:sz w:val="24"/>
              </w:rPr>
            </w:pPr>
            <w:r>
              <w:rPr>
                <w:rFonts w:hint="eastAsia"/>
                <w:bCs/>
                <w:sz w:val="24"/>
              </w:rPr>
              <w:t>谢章红</w:t>
            </w:r>
          </w:p>
        </w:tc>
        <w:tc>
          <w:tcPr>
            <w:tcW w:w="635" w:type="dxa"/>
            <w:vAlign w:val="center"/>
          </w:tcPr>
          <w:p w:rsidR="00F365B3" w:rsidRDefault="00F365B3" w:rsidP="00E0290F">
            <w:pPr>
              <w:jc w:val="center"/>
            </w:pPr>
            <w:r>
              <w:rPr>
                <w:rFonts w:hint="eastAsia"/>
                <w:sz w:val="24"/>
              </w:rPr>
              <w:t>男</w:t>
            </w:r>
          </w:p>
        </w:tc>
        <w:tc>
          <w:tcPr>
            <w:tcW w:w="1145" w:type="dxa"/>
            <w:vAlign w:val="center"/>
          </w:tcPr>
          <w:p w:rsidR="00F365B3" w:rsidRDefault="00F365B3" w:rsidP="00E0290F">
            <w:pPr>
              <w:jc w:val="center"/>
              <w:rPr>
                <w:bCs/>
                <w:sz w:val="24"/>
              </w:rPr>
            </w:pPr>
            <w:r>
              <w:rPr>
                <w:rFonts w:hint="eastAsia"/>
                <w:bCs/>
                <w:sz w:val="24"/>
              </w:rPr>
              <w:t>1989.10</w:t>
            </w:r>
          </w:p>
        </w:tc>
        <w:tc>
          <w:tcPr>
            <w:tcW w:w="1058" w:type="dxa"/>
            <w:vAlign w:val="center"/>
          </w:tcPr>
          <w:p w:rsidR="00F365B3" w:rsidRDefault="00F365B3" w:rsidP="00E0290F">
            <w:pPr>
              <w:jc w:val="center"/>
              <w:rPr>
                <w:bCs/>
                <w:sz w:val="24"/>
              </w:rPr>
            </w:pPr>
            <w:r>
              <w:rPr>
                <w:rFonts w:hint="eastAsia"/>
                <w:bCs/>
                <w:sz w:val="24"/>
              </w:rPr>
              <w:t>工程师</w:t>
            </w:r>
          </w:p>
        </w:tc>
        <w:tc>
          <w:tcPr>
            <w:tcW w:w="1481" w:type="dxa"/>
            <w:vAlign w:val="center"/>
          </w:tcPr>
          <w:p w:rsidR="00F365B3" w:rsidRDefault="00F365B3" w:rsidP="00E0290F">
            <w:pPr>
              <w:jc w:val="center"/>
              <w:rPr>
                <w:bCs/>
                <w:sz w:val="24"/>
              </w:rPr>
            </w:pPr>
            <w:r>
              <w:rPr>
                <w:rFonts w:hint="eastAsia"/>
                <w:bCs/>
                <w:sz w:val="24"/>
              </w:rPr>
              <w:t>硕士研究生</w:t>
            </w:r>
          </w:p>
        </w:tc>
        <w:tc>
          <w:tcPr>
            <w:tcW w:w="2693" w:type="dxa"/>
            <w:vAlign w:val="center"/>
          </w:tcPr>
          <w:p w:rsidR="00F365B3" w:rsidRDefault="00F365B3" w:rsidP="00E0290F">
            <w:pPr>
              <w:jc w:val="center"/>
              <w:rPr>
                <w:bCs/>
                <w:sz w:val="24"/>
              </w:rPr>
            </w:pPr>
            <w:r>
              <w:rPr>
                <w:rFonts w:hint="eastAsia"/>
                <w:bCs/>
                <w:sz w:val="24"/>
              </w:rPr>
              <w:t>宜宾纸业股份有限公司</w:t>
            </w:r>
          </w:p>
        </w:tc>
        <w:tc>
          <w:tcPr>
            <w:tcW w:w="6237" w:type="dxa"/>
            <w:tcBorders>
              <w:right w:val="single" w:sz="12" w:space="0" w:color="auto"/>
            </w:tcBorders>
            <w:vAlign w:val="center"/>
          </w:tcPr>
          <w:p w:rsidR="00F365B3" w:rsidRDefault="00F365B3" w:rsidP="00B372CF">
            <w:pPr>
              <w:rPr>
                <w:bCs/>
                <w:sz w:val="24"/>
              </w:rPr>
            </w:pPr>
            <w:r>
              <w:rPr>
                <w:rFonts w:hint="eastAsia"/>
                <w:bCs/>
                <w:sz w:val="24"/>
              </w:rPr>
              <w:t>项目推广应用</w:t>
            </w:r>
          </w:p>
        </w:tc>
      </w:tr>
    </w:tbl>
    <w:p w:rsidR="00F365B3" w:rsidRDefault="00F365B3" w:rsidP="00C52E74">
      <w:pPr>
        <w:spacing w:line="500" w:lineRule="exact"/>
        <w:jc w:val="center"/>
        <w:rPr>
          <w:rFonts w:eastAsia="黑体"/>
          <w:b/>
          <w:bCs/>
          <w:spacing w:val="100"/>
          <w:sz w:val="36"/>
          <w:szCs w:val="36"/>
        </w:rPr>
      </w:pPr>
    </w:p>
    <w:sectPr w:rsidR="00F365B3" w:rsidSect="00C52E74">
      <w:pgSz w:w="16838" w:h="11906" w:orient="landscape"/>
      <w:pgMar w:top="1191" w:right="1440" w:bottom="119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502" w:rsidRDefault="00CA3502" w:rsidP="00171A18">
      <w:r>
        <w:separator/>
      </w:r>
    </w:p>
  </w:endnote>
  <w:endnote w:type="continuationSeparator" w:id="0">
    <w:p w:rsidR="00CA3502" w:rsidRDefault="00CA3502" w:rsidP="00171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785"/>
      <w:docPartObj>
        <w:docPartGallery w:val="Page Numbers (Bottom of Page)"/>
        <w:docPartUnique/>
      </w:docPartObj>
    </w:sdtPr>
    <w:sdtContent>
      <w:sdt>
        <w:sdtPr>
          <w:id w:val="171357217"/>
          <w:docPartObj>
            <w:docPartGallery w:val="Page Numbers (Top of Page)"/>
            <w:docPartUnique/>
          </w:docPartObj>
        </w:sdtPr>
        <w:sdtContent>
          <w:p w:rsidR="00C52E74" w:rsidRDefault="00C52E74">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46E6C">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46E6C">
              <w:rPr>
                <w:b/>
                <w:noProof/>
              </w:rPr>
              <w:t>9</w:t>
            </w:r>
            <w:r>
              <w:rPr>
                <w:b/>
                <w:sz w:val="24"/>
                <w:szCs w:val="24"/>
              </w:rPr>
              <w:fldChar w:fldCharType="end"/>
            </w:r>
          </w:p>
        </w:sdtContent>
      </w:sdt>
    </w:sdtContent>
  </w:sdt>
  <w:p w:rsidR="00C52E74" w:rsidRDefault="00C52E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502" w:rsidRDefault="00CA3502" w:rsidP="00171A18">
      <w:r>
        <w:separator/>
      </w:r>
    </w:p>
  </w:footnote>
  <w:footnote w:type="continuationSeparator" w:id="0">
    <w:p w:rsidR="00CA3502" w:rsidRDefault="00CA3502" w:rsidP="00171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2D47"/>
    <w:multiLevelType w:val="hybridMultilevel"/>
    <w:tmpl w:val="8EE42EB2"/>
    <w:lvl w:ilvl="0" w:tplc="47F033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1453"/>
    <w:rsid w:val="00171A18"/>
    <w:rsid w:val="001A6C32"/>
    <w:rsid w:val="00245C9E"/>
    <w:rsid w:val="002F728F"/>
    <w:rsid w:val="00312F57"/>
    <w:rsid w:val="0039402F"/>
    <w:rsid w:val="00431453"/>
    <w:rsid w:val="00435696"/>
    <w:rsid w:val="004777EA"/>
    <w:rsid w:val="004E3565"/>
    <w:rsid w:val="00580C6D"/>
    <w:rsid w:val="005F3391"/>
    <w:rsid w:val="00746E6C"/>
    <w:rsid w:val="00815F63"/>
    <w:rsid w:val="00857D92"/>
    <w:rsid w:val="008D0EE6"/>
    <w:rsid w:val="00970FC9"/>
    <w:rsid w:val="00AC1838"/>
    <w:rsid w:val="00B372CF"/>
    <w:rsid w:val="00BA1B29"/>
    <w:rsid w:val="00BB3C0E"/>
    <w:rsid w:val="00C52E74"/>
    <w:rsid w:val="00CA3502"/>
    <w:rsid w:val="00D6420B"/>
    <w:rsid w:val="00ED6B26"/>
    <w:rsid w:val="00F029AB"/>
    <w:rsid w:val="00F11862"/>
    <w:rsid w:val="00F36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565"/>
    <w:pPr>
      <w:widowControl w:val="0"/>
      <w:jc w:val="both"/>
    </w:pPr>
    <w:rPr>
      <w:rFonts w:ascii="Times New Roman" w:eastAsia="宋体" w:hAnsi="Times New Roman"/>
      <w:szCs w:val="24"/>
    </w:rPr>
  </w:style>
  <w:style w:type="paragraph" w:styleId="1">
    <w:name w:val="heading 1"/>
    <w:basedOn w:val="a"/>
    <w:link w:val="1Char"/>
    <w:uiPriority w:val="9"/>
    <w:qFormat/>
    <w:rsid w:val="0043145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1453"/>
    <w:rPr>
      <w:rFonts w:ascii="宋体" w:eastAsia="宋体" w:hAnsi="宋体" w:cs="宋体"/>
      <w:b/>
      <w:bCs/>
      <w:kern w:val="36"/>
      <w:sz w:val="48"/>
      <w:szCs w:val="48"/>
    </w:rPr>
  </w:style>
  <w:style w:type="paragraph" w:styleId="a3">
    <w:name w:val="Normal (Web)"/>
    <w:basedOn w:val="a"/>
    <w:uiPriority w:val="99"/>
    <w:semiHidden/>
    <w:unhideWhenUsed/>
    <w:rsid w:val="00431453"/>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857D92"/>
    <w:pPr>
      <w:ind w:firstLineChars="200" w:firstLine="420"/>
    </w:pPr>
  </w:style>
  <w:style w:type="paragraph" w:styleId="a5">
    <w:name w:val="Plain Text"/>
    <w:basedOn w:val="a"/>
    <w:link w:val="Char"/>
    <w:uiPriority w:val="99"/>
    <w:qFormat/>
    <w:rsid w:val="00F029AB"/>
    <w:pPr>
      <w:spacing w:line="360" w:lineRule="auto"/>
      <w:ind w:firstLineChars="200" w:firstLine="480"/>
    </w:pPr>
    <w:rPr>
      <w:rFonts w:ascii="仿宋_GB2312" w:eastAsia="等线" w:hAnsi="等线" w:cs="Times New Roman"/>
      <w:kern w:val="0"/>
      <w:sz w:val="24"/>
      <w:szCs w:val="20"/>
    </w:rPr>
  </w:style>
  <w:style w:type="character" w:customStyle="1" w:styleId="Char">
    <w:name w:val="纯文本 Char"/>
    <w:basedOn w:val="a0"/>
    <w:link w:val="a5"/>
    <w:uiPriority w:val="99"/>
    <w:qFormat/>
    <w:rsid w:val="00F029AB"/>
    <w:rPr>
      <w:rFonts w:ascii="仿宋_GB2312" w:eastAsia="等线" w:hAnsi="等线" w:cs="Times New Roman"/>
      <w:kern w:val="0"/>
      <w:sz w:val="24"/>
      <w:szCs w:val="20"/>
    </w:rPr>
  </w:style>
  <w:style w:type="paragraph" w:styleId="a6">
    <w:name w:val="header"/>
    <w:basedOn w:val="a"/>
    <w:link w:val="Char0"/>
    <w:uiPriority w:val="99"/>
    <w:semiHidden/>
    <w:unhideWhenUsed/>
    <w:rsid w:val="00171A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71A18"/>
    <w:rPr>
      <w:rFonts w:ascii="Times New Roman" w:eastAsia="宋体" w:hAnsi="Times New Roman"/>
      <w:sz w:val="18"/>
      <w:szCs w:val="18"/>
    </w:rPr>
  </w:style>
  <w:style w:type="paragraph" w:styleId="a7">
    <w:name w:val="footer"/>
    <w:basedOn w:val="a"/>
    <w:link w:val="Char1"/>
    <w:uiPriority w:val="99"/>
    <w:unhideWhenUsed/>
    <w:rsid w:val="00171A18"/>
    <w:pPr>
      <w:tabs>
        <w:tab w:val="center" w:pos="4153"/>
        <w:tab w:val="right" w:pos="8306"/>
      </w:tabs>
      <w:snapToGrid w:val="0"/>
      <w:jc w:val="left"/>
    </w:pPr>
    <w:rPr>
      <w:sz w:val="18"/>
      <w:szCs w:val="18"/>
    </w:rPr>
  </w:style>
  <w:style w:type="character" w:customStyle="1" w:styleId="Char1">
    <w:name w:val="页脚 Char"/>
    <w:basedOn w:val="a0"/>
    <w:link w:val="a7"/>
    <w:uiPriority w:val="99"/>
    <w:rsid w:val="00171A18"/>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293756691">
      <w:bodyDiv w:val="1"/>
      <w:marLeft w:val="0"/>
      <w:marRight w:val="0"/>
      <w:marTop w:val="0"/>
      <w:marBottom w:val="0"/>
      <w:divBdr>
        <w:top w:val="none" w:sz="0" w:space="0" w:color="auto"/>
        <w:left w:val="none" w:sz="0" w:space="0" w:color="auto"/>
        <w:bottom w:val="none" w:sz="0" w:space="0" w:color="auto"/>
        <w:right w:val="none" w:sz="0" w:space="0" w:color="auto"/>
      </w:divBdr>
    </w:div>
    <w:div w:id="19961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2024-11-07T01:13:00Z</cp:lastPrinted>
  <dcterms:created xsi:type="dcterms:W3CDTF">2024-11-04T02:27:00Z</dcterms:created>
  <dcterms:modified xsi:type="dcterms:W3CDTF">2024-11-07T01:16:00Z</dcterms:modified>
</cp:coreProperties>
</file>